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Look w:val="04A0" w:firstRow="1" w:lastRow="0" w:firstColumn="1" w:lastColumn="0" w:noHBand="0" w:noVBand="1"/>
        <w:tblDescription w:val="First table has attendees names, reading list, and supply list and second table has start time and end time, item, topic, and location"/>
      </w:tblPr>
      <w:tblGrid>
        <w:gridCol w:w="3097"/>
        <w:gridCol w:w="6645"/>
      </w:tblGrid>
      <w:tr w:rsidR="000E25C2" w:rsidRPr="00DE2C45" w14:paraId="48FAE9C1" w14:textId="77777777" w:rsidTr="00CD6F86">
        <w:trPr>
          <w:trHeight w:val="567"/>
        </w:trPr>
        <w:tc>
          <w:tcPr>
            <w:tcW w:w="3097" w:type="dxa"/>
            <w:vAlign w:val="center"/>
          </w:tcPr>
          <w:p w14:paraId="106FDCAB" w14:textId="77777777" w:rsidR="000E25C2" w:rsidRPr="00DE2C45" w:rsidRDefault="000E25C2" w:rsidP="004E651D">
            <w:pPr>
              <w:pStyle w:val="Heading2"/>
              <w:spacing w:before="0" w:after="0"/>
              <w:outlineLvl w:val="1"/>
            </w:pPr>
            <w:r w:rsidRPr="00DE2C45">
              <w:t>Title of Paper</w:t>
            </w:r>
          </w:p>
        </w:tc>
        <w:tc>
          <w:tcPr>
            <w:tcW w:w="6645" w:type="dxa"/>
            <w:vAlign w:val="center"/>
          </w:tcPr>
          <w:p w14:paraId="2E713B41" w14:textId="53277F15" w:rsidR="000E25C2" w:rsidRPr="00DE2C45" w:rsidRDefault="00CD6F86" w:rsidP="004E651D">
            <w:pPr>
              <w:pStyle w:val="Heading2"/>
              <w:spacing w:before="0" w:after="0"/>
              <w:outlineLvl w:val="1"/>
            </w:pPr>
            <w:r>
              <w:t xml:space="preserve">Fire Standards Progress Report </w:t>
            </w:r>
          </w:p>
        </w:tc>
      </w:tr>
      <w:tr w:rsidR="000E25C2" w:rsidRPr="00DE2C45" w14:paraId="328EFE35" w14:textId="77777777" w:rsidTr="00CD6F86">
        <w:trPr>
          <w:trHeight w:val="567"/>
        </w:trPr>
        <w:tc>
          <w:tcPr>
            <w:tcW w:w="3097" w:type="dxa"/>
            <w:vAlign w:val="center"/>
          </w:tcPr>
          <w:p w14:paraId="5CE67358" w14:textId="77777777" w:rsidR="000E25C2" w:rsidRPr="00DE2C45" w:rsidRDefault="000E25C2" w:rsidP="004E651D">
            <w:pPr>
              <w:pStyle w:val="Heading2"/>
              <w:spacing w:before="0" w:after="0"/>
              <w:outlineLvl w:val="1"/>
            </w:pPr>
            <w:r w:rsidRPr="00DE2C45">
              <w:t>Decision or Information</w:t>
            </w:r>
          </w:p>
        </w:tc>
        <w:tc>
          <w:tcPr>
            <w:tcW w:w="6645" w:type="dxa"/>
            <w:vAlign w:val="center"/>
          </w:tcPr>
          <w:p w14:paraId="0FE3D5D5" w14:textId="38177F68" w:rsidR="000E25C2" w:rsidRPr="00DE2C45" w:rsidRDefault="000E25C2" w:rsidP="004E651D">
            <w:pPr>
              <w:pStyle w:val="Location"/>
              <w:spacing w:before="0" w:after="0"/>
              <w:jc w:val="left"/>
            </w:pPr>
            <w:r w:rsidRPr="00357B48">
              <w:rPr>
                <w:rFonts w:eastAsiaTheme="majorEastAsia"/>
              </w:rPr>
              <w:t>For information</w:t>
            </w:r>
          </w:p>
        </w:tc>
      </w:tr>
      <w:tr w:rsidR="000E25C2" w:rsidRPr="00DE2C45" w14:paraId="67CD6E6A" w14:textId="77777777" w:rsidTr="00CD6F86">
        <w:trPr>
          <w:trHeight w:val="567"/>
        </w:trPr>
        <w:tc>
          <w:tcPr>
            <w:tcW w:w="3097" w:type="dxa"/>
            <w:vAlign w:val="center"/>
          </w:tcPr>
          <w:p w14:paraId="32BB0914" w14:textId="5221F4F7" w:rsidR="000E25C2" w:rsidRPr="00DE2C45" w:rsidRDefault="004E651D" w:rsidP="004E651D">
            <w:pPr>
              <w:pStyle w:val="Heading2"/>
              <w:spacing w:before="0" w:after="0"/>
              <w:outlineLvl w:val="1"/>
            </w:pPr>
            <w:r>
              <w:t xml:space="preserve">Title and </w:t>
            </w:r>
            <w:r w:rsidR="000E25C2" w:rsidRPr="00DE2C45">
              <w:t>Date of Meeting</w:t>
            </w:r>
          </w:p>
        </w:tc>
        <w:tc>
          <w:tcPr>
            <w:tcW w:w="6645" w:type="dxa"/>
            <w:vAlign w:val="center"/>
          </w:tcPr>
          <w:p w14:paraId="3A3BAC9C" w14:textId="64952AD2" w:rsidR="004E651D" w:rsidRPr="004E651D" w:rsidRDefault="004E651D" w:rsidP="004E651D">
            <w:pPr>
              <w:pStyle w:val="Location"/>
              <w:spacing w:before="0" w:after="0"/>
              <w:jc w:val="left"/>
            </w:pPr>
            <w:r w:rsidRPr="004E651D">
              <w:t xml:space="preserve">LGA Fire </w:t>
            </w:r>
            <w:r>
              <w:t>Se</w:t>
            </w:r>
            <w:r w:rsidRPr="004E651D">
              <w:t>rvices Management Committee</w:t>
            </w:r>
          </w:p>
          <w:p w14:paraId="4C58053A" w14:textId="68ECB493" w:rsidR="000E25C2" w:rsidRPr="00DE2C45" w:rsidRDefault="00FB1926" w:rsidP="004E651D">
            <w:pPr>
              <w:pStyle w:val="Location"/>
              <w:spacing w:before="0" w:after="0"/>
              <w:jc w:val="left"/>
            </w:pPr>
            <w:r>
              <w:t>11</w:t>
            </w:r>
            <w:r w:rsidR="00357B48">
              <w:t xml:space="preserve"> December</w:t>
            </w:r>
            <w:r w:rsidR="00CD6F86">
              <w:t xml:space="preserve"> 2020</w:t>
            </w:r>
          </w:p>
        </w:tc>
      </w:tr>
      <w:tr w:rsidR="000E25C2" w:rsidRPr="00DE2C45" w14:paraId="44E7220B" w14:textId="77777777" w:rsidTr="00CD6F86">
        <w:trPr>
          <w:trHeight w:val="567"/>
        </w:trPr>
        <w:tc>
          <w:tcPr>
            <w:tcW w:w="3097" w:type="dxa"/>
            <w:vAlign w:val="center"/>
          </w:tcPr>
          <w:p w14:paraId="2DC6E324" w14:textId="77777777" w:rsidR="000E25C2" w:rsidRPr="00DE2C45" w:rsidRDefault="000E25C2" w:rsidP="004E651D">
            <w:pPr>
              <w:pStyle w:val="Heading2"/>
              <w:spacing w:before="0" w:after="0"/>
              <w:outlineLvl w:val="1"/>
            </w:pPr>
            <w:r w:rsidRPr="00DE2C45">
              <w:t>Attachments</w:t>
            </w:r>
          </w:p>
        </w:tc>
        <w:tc>
          <w:tcPr>
            <w:tcW w:w="6645" w:type="dxa"/>
            <w:vAlign w:val="center"/>
          </w:tcPr>
          <w:p w14:paraId="42049579" w14:textId="2ECA6612" w:rsidR="000E25C2" w:rsidRPr="00DE2C45" w:rsidRDefault="00D464E0" w:rsidP="004E651D">
            <w:pPr>
              <w:pStyle w:val="Location"/>
              <w:spacing w:before="0" w:after="0"/>
              <w:jc w:val="left"/>
            </w:pPr>
            <w:r>
              <w:t>None</w:t>
            </w:r>
          </w:p>
        </w:tc>
      </w:tr>
    </w:tbl>
    <w:p w14:paraId="2F01B965" w14:textId="77777777" w:rsidR="000E25C2" w:rsidRPr="002A1003" w:rsidRDefault="000E25C2" w:rsidP="00A209C4">
      <w:pPr>
        <w:pStyle w:val="Heading1"/>
      </w:pPr>
      <w:r w:rsidRPr="002A1003">
        <w:t>Summary</w:t>
      </w:r>
    </w:p>
    <w:p w14:paraId="53AFE2AD" w14:textId="423D7808" w:rsidR="57AE17FE" w:rsidRDefault="57AE17FE" w:rsidP="00A209C4">
      <w:r w:rsidRPr="009C7C60">
        <w:t xml:space="preserve">This paper provides </w:t>
      </w:r>
      <w:r w:rsidR="002B2C02" w:rsidRPr="009C7C60">
        <w:t>member</w:t>
      </w:r>
      <w:r w:rsidR="004C502A" w:rsidRPr="009C7C60">
        <w:t>s</w:t>
      </w:r>
      <w:r w:rsidR="002B2C02" w:rsidRPr="009C7C60">
        <w:t xml:space="preserve"> of the </w:t>
      </w:r>
      <w:r w:rsidR="00210501">
        <w:t>Fire Services Management Committee</w:t>
      </w:r>
      <w:r w:rsidRPr="009C7C60">
        <w:t xml:space="preserve"> with a summary of the progress on Fire Standards </w:t>
      </w:r>
      <w:r w:rsidR="00357B48">
        <w:t>since the last report in September 2020</w:t>
      </w:r>
      <w:r w:rsidRPr="009C7C60">
        <w:t xml:space="preserve">. </w:t>
      </w:r>
    </w:p>
    <w:p w14:paraId="0B090DAB" w14:textId="3E8039A1" w:rsidR="43BBBC89" w:rsidRPr="00903E5B" w:rsidRDefault="00DA1B02" w:rsidP="00A209C4">
      <w:r>
        <w:t xml:space="preserve">Work has been progressing with </w:t>
      </w:r>
      <w:r w:rsidR="00D06F19">
        <w:t>the Phase One Delivery Plan</w:t>
      </w:r>
      <w:r>
        <w:t xml:space="preserve"> and </w:t>
      </w:r>
      <w:proofErr w:type="gramStart"/>
      <w:r>
        <w:t>a number of</w:t>
      </w:r>
      <w:proofErr w:type="gramEnd"/>
      <w:r>
        <w:t xml:space="preserve"> consultations have been completed or are in progress. T</w:t>
      </w:r>
      <w:r w:rsidR="00FC544A">
        <w:t xml:space="preserve">he table below shows the </w:t>
      </w:r>
      <w:r w:rsidR="00CD79F7">
        <w:t xml:space="preserve">publication dates for the first phase of </w:t>
      </w:r>
      <w:r w:rsidR="00FC544A">
        <w:t>Fire Standards</w:t>
      </w:r>
      <w:r>
        <w:t>.</w:t>
      </w:r>
    </w:p>
    <w:tbl>
      <w:tblPr>
        <w:tblStyle w:val="GridTable4"/>
        <w:tblW w:w="9668" w:type="dxa"/>
        <w:tblLook w:val="0420" w:firstRow="1" w:lastRow="0" w:firstColumn="0" w:lastColumn="0" w:noHBand="0" w:noVBand="1"/>
      </w:tblPr>
      <w:tblGrid>
        <w:gridCol w:w="3402"/>
        <w:gridCol w:w="4111"/>
        <w:gridCol w:w="2155"/>
      </w:tblGrid>
      <w:tr w:rsidR="00BD714B" w:rsidRPr="00BD714B" w14:paraId="3A2408F2" w14:textId="01263B64" w:rsidTr="00BD714B">
        <w:trPr>
          <w:cnfStyle w:val="100000000000" w:firstRow="1" w:lastRow="0" w:firstColumn="0" w:lastColumn="0" w:oddVBand="0" w:evenVBand="0" w:oddHBand="0" w:evenHBand="0" w:firstRowFirstColumn="0" w:firstRowLastColumn="0" w:lastRowFirstColumn="0" w:lastRowLastColumn="0"/>
        </w:trPr>
        <w:tc>
          <w:tcPr>
            <w:tcW w:w="3402" w:type="dxa"/>
          </w:tcPr>
          <w:p w14:paraId="594687C8" w14:textId="7A95CD2F" w:rsidR="008902AF" w:rsidRPr="00BD714B" w:rsidRDefault="008902AF" w:rsidP="00A209C4">
            <w:pPr>
              <w:spacing w:after="0"/>
              <w:rPr>
                <w:b w:val="0"/>
                <w:bCs w:val="0"/>
              </w:rPr>
            </w:pPr>
            <w:r w:rsidRPr="00BD714B">
              <w:t xml:space="preserve">Fire Standard </w:t>
            </w:r>
          </w:p>
        </w:tc>
        <w:tc>
          <w:tcPr>
            <w:tcW w:w="4111" w:type="dxa"/>
          </w:tcPr>
          <w:p w14:paraId="01D3EC7C" w14:textId="2A7D85A2" w:rsidR="008902AF" w:rsidRPr="00BD714B" w:rsidRDefault="008902AF" w:rsidP="00A209C4">
            <w:pPr>
              <w:spacing w:after="0"/>
              <w:rPr>
                <w:b w:val="0"/>
                <w:bCs w:val="0"/>
              </w:rPr>
            </w:pPr>
            <w:r w:rsidRPr="00BD714B">
              <w:t>NFCC Lead</w:t>
            </w:r>
          </w:p>
        </w:tc>
        <w:tc>
          <w:tcPr>
            <w:tcW w:w="2155" w:type="dxa"/>
          </w:tcPr>
          <w:p w14:paraId="32C127CC" w14:textId="0E37F829" w:rsidR="008902AF" w:rsidRPr="00BD714B" w:rsidRDefault="00095B79" w:rsidP="00A209C4">
            <w:pPr>
              <w:spacing w:after="0"/>
            </w:pPr>
            <w:r w:rsidRPr="00BD714B">
              <w:t>Due to be p</w:t>
            </w:r>
            <w:r w:rsidR="00112151" w:rsidRPr="00BD714B">
              <w:t>ublished</w:t>
            </w:r>
          </w:p>
        </w:tc>
      </w:tr>
      <w:tr w:rsidR="00BD714B" w:rsidRPr="00BD714B" w14:paraId="41830FCD" w14:textId="4D4C9A24" w:rsidTr="00BD714B">
        <w:trPr>
          <w:cnfStyle w:val="000000100000" w:firstRow="0" w:lastRow="0" w:firstColumn="0" w:lastColumn="0" w:oddVBand="0" w:evenVBand="0" w:oddHBand="1" w:evenHBand="0" w:firstRowFirstColumn="0" w:firstRowLastColumn="0" w:lastRowFirstColumn="0" w:lastRowLastColumn="0"/>
        </w:trPr>
        <w:tc>
          <w:tcPr>
            <w:tcW w:w="3402" w:type="dxa"/>
          </w:tcPr>
          <w:p w14:paraId="0EE6A636" w14:textId="0F99A110" w:rsidR="008902AF" w:rsidRPr="00BD714B" w:rsidRDefault="008902AF" w:rsidP="00A209C4">
            <w:pPr>
              <w:spacing w:after="0"/>
              <w:rPr>
                <w:rFonts w:eastAsiaTheme="minorEastAsia"/>
              </w:rPr>
            </w:pPr>
            <w:r w:rsidRPr="00BD714B">
              <w:t>Emergency Response Driving</w:t>
            </w:r>
            <w:r w:rsidR="00112151" w:rsidRPr="00BD714B">
              <w:br/>
            </w:r>
            <w:r w:rsidRPr="00BD714B">
              <w:t>(the pilot Fire Standard)</w:t>
            </w:r>
          </w:p>
        </w:tc>
        <w:tc>
          <w:tcPr>
            <w:tcW w:w="4111" w:type="dxa"/>
          </w:tcPr>
          <w:p w14:paraId="59DD0968" w14:textId="0024D7BD" w:rsidR="008902AF" w:rsidRPr="00BD714B" w:rsidRDefault="008902AF" w:rsidP="00A209C4">
            <w:pPr>
              <w:spacing w:after="0"/>
            </w:pPr>
            <w:r w:rsidRPr="00BD714B">
              <w:t>ACO Paul Stewart (NFCC Operations Committee)</w:t>
            </w:r>
          </w:p>
        </w:tc>
        <w:tc>
          <w:tcPr>
            <w:tcW w:w="2155" w:type="dxa"/>
          </w:tcPr>
          <w:p w14:paraId="0EC23950" w14:textId="7456AC47" w:rsidR="008902AF" w:rsidRPr="00BD714B" w:rsidRDefault="00112151" w:rsidP="00A209C4">
            <w:pPr>
              <w:spacing w:after="0"/>
            </w:pPr>
            <w:r w:rsidRPr="00BD714B">
              <w:t>February 2021</w:t>
            </w:r>
          </w:p>
        </w:tc>
      </w:tr>
      <w:tr w:rsidR="00A209C4" w:rsidRPr="00BD714B" w14:paraId="5616AE46" w14:textId="1D43DEE7" w:rsidTr="00BD714B">
        <w:trPr>
          <w:trHeight w:val="1550"/>
        </w:trPr>
        <w:tc>
          <w:tcPr>
            <w:tcW w:w="3402" w:type="dxa"/>
          </w:tcPr>
          <w:p w14:paraId="6973B84E" w14:textId="77777777" w:rsidR="008902AF" w:rsidRPr="00BD714B" w:rsidRDefault="008902AF" w:rsidP="00A209C4">
            <w:pPr>
              <w:spacing w:after="0"/>
              <w:rPr>
                <w:rFonts w:eastAsiaTheme="minorEastAsia"/>
              </w:rPr>
            </w:pPr>
            <w:r w:rsidRPr="00BD714B">
              <w:t>Operational Response:</w:t>
            </w:r>
          </w:p>
          <w:p w14:paraId="17727E5A" w14:textId="77777777" w:rsidR="008902AF" w:rsidRPr="00BD714B" w:rsidRDefault="008902AF" w:rsidP="00A209C4">
            <w:pPr>
              <w:pStyle w:val="ListParagraph"/>
              <w:numPr>
                <w:ilvl w:val="0"/>
                <w:numId w:val="12"/>
              </w:numPr>
              <w:spacing w:after="0"/>
              <w:contextualSpacing w:val="0"/>
              <w:rPr>
                <w:rFonts w:eastAsiaTheme="minorEastAsia"/>
              </w:rPr>
            </w:pPr>
            <w:r w:rsidRPr="00BD714B">
              <w:t>Operational Preparedness</w:t>
            </w:r>
          </w:p>
          <w:p w14:paraId="1E65F965" w14:textId="77777777" w:rsidR="008902AF" w:rsidRPr="00BD714B" w:rsidRDefault="008902AF" w:rsidP="00A209C4">
            <w:pPr>
              <w:pStyle w:val="ListParagraph"/>
              <w:numPr>
                <w:ilvl w:val="0"/>
                <w:numId w:val="12"/>
              </w:numPr>
              <w:spacing w:after="0"/>
              <w:contextualSpacing w:val="0"/>
              <w:rPr>
                <w:rFonts w:eastAsiaTheme="minorEastAsia"/>
              </w:rPr>
            </w:pPr>
            <w:r w:rsidRPr="00BD714B">
              <w:t>Operational Competence</w:t>
            </w:r>
          </w:p>
          <w:p w14:paraId="5C020F6D" w14:textId="491D6218" w:rsidR="008902AF" w:rsidRPr="00BD714B" w:rsidRDefault="008902AF" w:rsidP="00A209C4">
            <w:pPr>
              <w:pStyle w:val="ListParagraph"/>
              <w:numPr>
                <w:ilvl w:val="0"/>
                <w:numId w:val="12"/>
              </w:numPr>
              <w:spacing w:after="0"/>
              <w:contextualSpacing w:val="0"/>
              <w:rPr>
                <w:rFonts w:eastAsiaTheme="minorEastAsia"/>
              </w:rPr>
            </w:pPr>
            <w:r w:rsidRPr="00BD714B">
              <w:t>Operational Learning</w:t>
            </w:r>
          </w:p>
        </w:tc>
        <w:tc>
          <w:tcPr>
            <w:tcW w:w="4111" w:type="dxa"/>
          </w:tcPr>
          <w:p w14:paraId="0496E27D" w14:textId="4827261D" w:rsidR="008902AF" w:rsidRPr="00BD714B" w:rsidRDefault="008902AF" w:rsidP="00A209C4">
            <w:pPr>
              <w:spacing w:after="0"/>
            </w:pPr>
            <w:r w:rsidRPr="00BD714B">
              <w:t>CFO Chris Lowther (NFCC Operations Committee)</w:t>
            </w:r>
          </w:p>
        </w:tc>
        <w:tc>
          <w:tcPr>
            <w:tcW w:w="2155" w:type="dxa"/>
          </w:tcPr>
          <w:p w14:paraId="4FCB04E1" w14:textId="01F5A7C5" w:rsidR="008902AF" w:rsidRPr="00BD714B" w:rsidRDefault="00112151" w:rsidP="00A209C4">
            <w:pPr>
              <w:spacing w:after="0"/>
              <w:rPr>
                <w:b/>
                <w:bCs/>
              </w:rPr>
            </w:pPr>
            <w:r w:rsidRPr="00BD714B">
              <w:t>February 2021</w:t>
            </w:r>
          </w:p>
        </w:tc>
      </w:tr>
      <w:tr w:rsidR="00BD714B" w:rsidRPr="00BD714B" w14:paraId="3D9B40EB" w14:textId="6C525D12" w:rsidTr="00BD714B">
        <w:trPr>
          <w:cnfStyle w:val="000000100000" w:firstRow="0" w:lastRow="0" w:firstColumn="0" w:lastColumn="0" w:oddVBand="0" w:evenVBand="0" w:oddHBand="1" w:evenHBand="0" w:firstRowFirstColumn="0" w:firstRowLastColumn="0" w:lastRowFirstColumn="0" w:lastRowLastColumn="0"/>
        </w:trPr>
        <w:tc>
          <w:tcPr>
            <w:tcW w:w="3402" w:type="dxa"/>
          </w:tcPr>
          <w:p w14:paraId="6198CA71" w14:textId="77777777" w:rsidR="008902AF" w:rsidRPr="00BD714B" w:rsidRDefault="008902AF" w:rsidP="00A209C4">
            <w:pPr>
              <w:spacing w:after="0"/>
              <w:rPr>
                <w:rFonts w:eastAsiaTheme="minorEastAsia"/>
              </w:rPr>
            </w:pPr>
            <w:r w:rsidRPr="00BD714B">
              <w:t>Code of Ethics</w:t>
            </w:r>
          </w:p>
        </w:tc>
        <w:tc>
          <w:tcPr>
            <w:tcW w:w="4111" w:type="dxa"/>
          </w:tcPr>
          <w:p w14:paraId="107F2E3B" w14:textId="0F221AFD" w:rsidR="008902AF" w:rsidRPr="00BD714B" w:rsidRDefault="008902AF" w:rsidP="00A209C4">
            <w:pPr>
              <w:spacing w:after="0"/>
            </w:pPr>
            <w:r w:rsidRPr="00BD714B">
              <w:t xml:space="preserve">CFO </w:t>
            </w:r>
            <w:proofErr w:type="spellStart"/>
            <w:r w:rsidRPr="00BD714B">
              <w:t>Becci</w:t>
            </w:r>
            <w:proofErr w:type="spellEnd"/>
            <w:r w:rsidRPr="00BD714B">
              <w:t xml:space="preserve"> Bryant</w:t>
            </w:r>
            <w:r w:rsidR="00112151" w:rsidRPr="00BD714B">
              <w:br/>
            </w:r>
            <w:r w:rsidRPr="00BD714B">
              <w:t>(NFCC People Programme</w:t>
            </w:r>
            <w:r w:rsidR="00112151" w:rsidRPr="00BD714B">
              <w:t xml:space="preserve"> – Leadership Project</w:t>
            </w:r>
            <w:r w:rsidRPr="00BD714B">
              <w:t>)</w:t>
            </w:r>
          </w:p>
        </w:tc>
        <w:tc>
          <w:tcPr>
            <w:tcW w:w="2155" w:type="dxa"/>
          </w:tcPr>
          <w:p w14:paraId="2EC95993" w14:textId="45A2A3DA" w:rsidR="008902AF" w:rsidRPr="00BD714B" w:rsidRDefault="00112151" w:rsidP="00A209C4">
            <w:pPr>
              <w:spacing w:after="0"/>
            </w:pPr>
            <w:r w:rsidRPr="00BD714B">
              <w:t>March 2021</w:t>
            </w:r>
          </w:p>
        </w:tc>
      </w:tr>
      <w:tr w:rsidR="00A209C4" w:rsidRPr="00BD714B" w14:paraId="5C4D29BE" w14:textId="1CBAA3E5" w:rsidTr="00BD714B">
        <w:tc>
          <w:tcPr>
            <w:tcW w:w="3402" w:type="dxa"/>
          </w:tcPr>
          <w:p w14:paraId="0816587B" w14:textId="71C0A5A4" w:rsidR="008902AF" w:rsidRPr="00BD714B" w:rsidRDefault="00BD714B" w:rsidP="00A209C4">
            <w:pPr>
              <w:spacing w:after="0"/>
              <w:rPr>
                <w:rFonts w:eastAsiaTheme="minorEastAsia"/>
              </w:rPr>
            </w:pPr>
            <w:r w:rsidRPr="00BD714B">
              <w:t xml:space="preserve">Community </w:t>
            </w:r>
            <w:r w:rsidR="008902AF" w:rsidRPr="00BD714B">
              <w:t>Risk Management Planning</w:t>
            </w:r>
          </w:p>
        </w:tc>
        <w:tc>
          <w:tcPr>
            <w:tcW w:w="4111" w:type="dxa"/>
          </w:tcPr>
          <w:p w14:paraId="5D19BDA5" w14:textId="351E7E1D" w:rsidR="008902AF" w:rsidRPr="00BD714B" w:rsidRDefault="008902AF" w:rsidP="00A209C4">
            <w:pPr>
              <w:spacing w:after="0"/>
            </w:pPr>
            <w:r w:rsidRPr="00BD714B">
              <w:t>CFO Phil Loach</w:t>
            </w:r>
            <w:r w:rsidR="00112151" w:rsidRPr="00BD714B">
              <w:br/>
            </w:r>
            <w:r w:rsidRPr="00BD714B">
              <w:t>(NFCC Community Risk Programme)</w:t>
            </w:r>
          </w:p>
        </w:tc>
        <w:tc>
          <w:tcPr>
            <w:tcW w:w="2155" w:type="dxa"/>
          </w:tcPr>
          <w:p w14:paraId="3F2E3693" w14:textId="74616788" w:rsidR="008902AF" w:rsidRPr="00BD714B" w:rsidRDefault="00112151" w:rsidP="00A209C4">
            <w:pPr>
              <w:spacing w:after="0"/>
            </w:pPr>
            <w:r w:rsidRPr="00BD714B">
              <w:t>March 2021</w:t>
            </w:r>
          </w:p>
        </w:tc>
      </w:tr>
      <w:tr w:rsidR="00BD714B" w:rsidRPr="00BD714B" w14:paraId="257B6553" w14:textId="025DB03B" w:rsidTr="00BD714B">
        <w:trPr>
          <w:cnfStyle w:val="000000100000" w:firstRow="0" w:lastRow="0" w:firstColumn="0" w:lastColumn="0" w:oddVBand="0" w:evenVBand="0" w:oddHBand="1" w:evenHBand="0" w:firstRowFirstColumn="0" w:firstRowLastColumn="0" w:lastRowFirstColumn="0" w:lastRowLastColumn="0"/>
        </w:trPr>
        <w:tc>
          <w:tcPr>
            <w:tcW w:w="3402" w:type="dxa"/>
          </w:tcPr>
          <w:p w14:paraId="17474DAB" w14:textId="77777777" w:rsidR="008902AF" w:rsidRPr="00BD714B" w:rsidRDefault="008902AF" w:rsidP="00A209C4">
            <w:pPr>
              <w:spacing w:after="0"/>
              <w:rPr>
                <w:rFonts w:eastAsiaTheme="minorEastAsia"/>
              </w:rPr>
            </w:pPr>
            <w:r w:rsidRPr="00BD714B">
              <w:t>Fire Protection</w:t>
            </w:r>
          </w:p>
        </w:tc>
        <w:tc>
          <w:tcPr>
            <w:tcW w:w="4111" w:type="dxa"/>
          </w:tcPr>
          <w:p w14:paraId="45F4A1C6" w14:textId="3D50A130" w:rsidR="008902AF" w:rsidRPr="00BD714B" w:rsidRDefault="008902AF" w:rsidP="00A209C4">
            <w:pPr>
              <w:spacing w:after="0"/>
            </w:pPr>
            <w:r w:rsidRPr="00BD714B">
              <w:t>CFO</w:t>
            </w:r>
            <w:r w:rsidR="00112151" w:rsidRPr="00BD714B">
              <w:t xml:space="preserve"> Gavin Tomlinson</w:t>
            </w:r>
            <w:r w:rsidRPr="00BD714B">
              <w:t xml:space="preserve"> </w:t>
            </w:r>
            <w:r w:rsidR="00112151" w:rsidRPr="00BD714B">
              <w:br/>
            </w:r>
            <w:r w:rsidRPr="00BD714B">
              <w:t>(NFCC Protection and Business Safety Committee)</w:t>
            </w:r>
          </w:p>
        </w:tc>
        <w:tc>
          <w:tcPr>
            <w:tcW w:w="2155" w:type="dxa"/>
          </w:tcPr>
          <w:p w14:paraId="5F3E7D15" w14:textId="5B36CB69" w:rsidR="008902AF" w:rsidRPr="00BD714B" w:rsidRDefault="00112151" w:rsidP="00A209C4">
            <w:pPr>
              <w:spacing w:after="0"/>
            </w:pPr>
            <w:r w:rsidRPr="00BD714B">
              <w:t>May 2021</w:t>
            </w:r>
          </w:p>
        </w:tc>
      </w:tr>
      <w:tr w:rsidR="00112151" w:rsidRPr="00BD714B" w14:paraId="7796F161" w14:textId="77777777" w:rsidTr="00BD714B">
        <w:tc>
          <w:tcPr>
            <w:tcW w:w="3402" w:type="dxa"/>
          </w:tcPr>
          <w:p w14:paraId="775BE8F5" w14:textId="57DCA15A" w:rsidR="00112151" w:rsidRPr="00BD714B" w:rsidRDefault="00112151" w:rsidP="00A209C4">
            <w:pPr>
              <w:spacing w:after="0"/>
            </w:pPr>
            <w:r w:rsidRPr="00BD714B">
              <w:t>Prevention</w:t>
            </w:r>
          </w:p>
        </w:tc>
        <w:tc>
          <w:tcPr>
            <w:tcW w:w="4111" w:type="dxa"/>
          </w:tcPr>
          <w:p w14:paraId="1C050414" w14:textId="52EFFFF5" w:rsidR="00112151" w:rsidRPr="00BD714B" w:rsidRDefault="00112151" w:rsidP="00A209C4">
            <w:pPr>
              <w:spacing w:after="0"/>
            </w:pPr>
            <w:r w:rsidRPr="00BD714B">
              <w:t>CFO Neil Odin</w:t>
            </w:r>
            <w:r w:rsidRPr="00BD714B">
              <w:br/>
              <w:t>(NFCC Prevention Committee)</w:t>
            </w:r>
          </w:p>
        </w:tc>
        <w:tc>
          <w:tcPr>
            <w:tcW w:w="2155" w:type="dxa"/>
          </w:tcPr>
          <w:p w14:paraId="077A3D86" w14:textId="35FE90D4" w:rsidR="00112151" w:rsidRPr="00BD714B" w:rsidRDefault="00112151" w:rsidP="00A209C4">
            <w:pPr>
              <w:spacing w:after="0"/>
            </w:pPr>
            <w:r w:rsidRPr="00BD714B">
              <w:t>May 2021</w:t>
            </w:r>
          </w:p>
        </w:tc>
      </w:tr>
      <w:tr w:rsidR="006E178D" w:rsidRPr="00BD714B" w14:paraId="19F717F9" w14:textId="77777777" w:rsidTr="00BD714B">
        <w:trPr>
          <w:cnfStyle w:val="000000100000" w:firstRow="0" w:lastRow="0" w:firstColumn="0" w:lastColumn="0" w:oddVBand="0" w:evenVBand="0" w:oddHBand="1" w:evenHBand="0" w:firstRowFirstColumn="0" w:firstRowLastColumn="0" w:lastRowFirstColumn="0" w:lastRowLastColumn="0"/>
        </w:trPr>
        <w:tc>
          <w:tcPr>
            <w:tcW w:w="3402" w:type="dxa"/>
          </w:tcPr>
          <w:p w14:paraId="2C91750D" w14:textId="5B0A8BAA" w:rsidR="006E178D" w:rsidRPr="00BD714B" w:rsidRDefault="006E178D" w:rsidP="00A209C4">
            <w:pPr>
              <w:spacing w:after="0"/>
            </w:pPr>
            <w:r w:rsidRPr="00BD714B">
              <w:t>Leadership #1 – (well-led and managed service)</w:t>
            </w:r>
          </w:p>
        </w:tc>
        <w:tc>
          <w:tcPr>
            <w:tcW w:w="4111" w:type="dxa"/>
          </w:tcPr>
          <w:p w14:paraId="634432CF" w14:textId="1C7C3C5E" w:rsidR="006E178D" w:rsidRPr="00BD714B" w:rsidRDefault="009A43C1" w:rsidP="00A209C4">
            <w:pPr>
              <w:spacing w:after="0"/>
            </w:pPr>
            <w:r w:rsidRPr="00BD714B">
              <w:t>Coordinated through the NFCC CPO</w:t>
            </w:r>
          </w:p>
        </w:tc>
        <w:tc>
          <w:tcPr>
            <w:tcW w:w="2155" w:type="dxa"/>
          </w:tcPr>
          <w:p w14:paraId="4A5E2D27" w14:textId="7A6FB183" w:rsidR="006E178D" w:rsidRPr="00BD714B" w:rsidRDefault="006E178D" w:rsidP="00A209C4">
            <w:pPr>
              <w:spacing w:after="0"/>
            </w:pPr>
            <w:r w:rsidRPr="00BD714B">
              <w:t>May 2021</w:t>
            </w:r>
          </w:p>
        </w:tc>
      </w:tr>
      <w:tr w:rsidR="00095B79" w:rsidRPr="00BD714B" w14:paraId="16A3A290" w14:textId="77777777" w:rsidTr="00BD714B">
        <w:tc>
          <w:tcPr>
            <w:tcW w:w="3402" w:type="dxa"/>
          </w:tcPr>
          <w:p w14:paraId="561B78F3" w14:textId="77777777" w:rsidR="00095B79" w:rsidRPr="00BD714B" w:rsidRDefault="00095B79" w:rsidP="00A209C4">
            <w:pPr>
              <w:spacing w:after="0"/>
            </w:pPr>
            <w:r w:rsidRPr="00BD714B">
              <w:t>Data requirements and management (subject to agreement on scope)</w:t>
            </w:r>
          </w:p>
          <w:p w14:paraId="16DB75BC" w14:textId="77777777" w:rsidR="00095B79" w:rsidRPr="00BD714B" w:rsidRDefault="00095B79" w:rsidP="00A209C4">
            <w:pPr>
              <w:spacing w:after="0"/>
            </w:pPr>
          </w:p>
        </w:tc>
        <w:tc>
          <w:tcPr>
            <w:tcW w:w="4111" w:type="dxa"/>
          </w:tcPr>
          <w:p w14:paraId="7C40753A" w14:textId="15818095" w:rsidR="00095B79" w:rsidRPr="00BD714B" w:rsidRDefault="00165132" w:rsidP="00A209C4">
            <w:pPr>
              <w:spacing w:after="0"/>
            </w:pPr>
            <w:r w:rsidRPr="00BD714B">
              <w:t xml:space="preserve">CFO Lee Howells </w:t>
            </w:r>
            <w:r w:rsidRPr="00BD714B">
              <w:br/>
              <w:t>NFCC Digital and Data Programme</w:t>
            </w:r>
          </w:p>
        </w:tc>
        <w:tc>
          <w:tcPr>
            <w:tcW w:w="2155" w:type="dxa"/>
          </w:tcPr>
          <w:p w14:paraId="4FDE1A4C" w14:textId="059A2478" w:rsidR="00095B79" w:rsidRPr="00BD714B" w:rsidRDefault="00095B79" w:rsidP="00A209C4">
            <w:pPr>
              <w:spacing w:after="0"/>
            </w:pPr>
            <w:r w:rsidRPr="00BD714B">
              <w:t>July 2021</w:t>
            </w:r>
          </w:p>
        </w:tc>
      </w:tr>
    </w:tbl>
    <w:p w14:paraId="5641E815" w14:textId="77777777" w:rsidR="00A209C4" w:rsidRDefault="00A209C4">
      <w:pPr>
        <w:spacing w:after="160" w:line="259" w:lineRule="auto"/>
        <w:rPr>
          <w:rFonts w:eastAsiaTheme="majorEastAsia" w:cstheme="majorBidi"/>
          <w:b/>
          <w:color w:val="363636" w:themeColor="background2" w:themeShade="40"/>
          <w:sz w:val="32"/>
          <w:szCs w:val="32"/>
        </w:rPr>
      </w:pPr>
      <w:r>
        <w:br w:type="page"/>
      </w:r>
    </w:p>
    <w:p w14:paraId="53516AAB" w14:textId="28D03304" w:rsidR="00A209C4" w:rsidRDefault="00A209C4" w:rsidP="00A209C4">
      <w:pPr>
        <w:pStyle w:val="Heading1"/>
      </w:pPr>
      <w:r>
        <w:lastRenderedPageBreak/>
        <w:t>Recommendation</w:t>
      </w:r>
    </w:p>
    <w:p w14:paraId="75761270" w14:textId="77777777" w:rsidR="00A209C4" w:rsidRPr="000145E7" w:rsidRDefault="00A209C4" w:rsidP="00A209C4">
      <w:r w:rsidRPr="000145E7">
        <w:t xml:space="preserve">Members are asked to note the contents of this report for information. </w:t>
      </w:r>
    </w:p>
    <w:p w14:paraId="00D1B03E" w14:textId="77777777" w:rsidR="000E25C2" w:rsidRDefault="000E25C2" w:rsidP="00A209C4">
      <w:pPr>
        <w:pStyle w:val="Heading1"/>
      </w:pPr>
      <w:r>
        <w:t>Background Information</w:t>
      </w:r>
    </w:p>
    <w:p w14:paraId="7F7AA9AA" w14:textId="582FAF07" w:rsidR="00094DE2" w:rsidRDefault="009D0D92" w:rsidP="00A209C4">
      <w:r>
        <w:t>T</w:t>
      </w:r>
      <w:r w:rsidR="007B4EAE">
        <w:t xml:space="preserve">he Fire Standards Board </w:t>
      </w:r>
      <w:r>
        <w:t xml:space="preserve">continues to meet </w:t>
      </w:r>
      <w:r w:rsidR="00342695">
        <w:t xml:space="preserve">regularly to review the progress made on Fire Standards. </w:t>
      </w:r>
      <w:r w:rsidR="00094DE2" w:rsidRPr="000145E7">
        <w:t xml:space="preserve">Membership </w:t>
      </w:r>
      <w:r w:rsidR="00342695">
        <w:t xml:space="preserve">of the Board </w:t>
      </w:r>
      <w:r w:rsidR="00094DE2" w:rsidRPr="000145E7">
        <w:t xml:space="preserve">includes the NFCC, employers (both the LGA and the APCC) and the Home Office. </w:t>
      </w:r>
      <w:r w:rsidR="00687BB8">
        <w:t>The LGA representative on the Board is Cllr Nick Chard.</w:t>
      </w:r>
    </w:p>
    <w:p w14:paraId="02489245" w14:textId="2AA710ED" w:rsidR="00DA1B02" w:rsidRPr="00AD488F" w:rsidRDefault="00DA1B02" w:rsidP="00DA1B02">
      <w:r>
        <w:t>The Fire Standards Board would welcome and appreciate the support of fire authority chairs and members in ensuring their services engage in the Fire Standards consultations as they are published and support activities to achieve those Fire Standards through implementation once approved.</w:t>
      </w:r>
    </w:p>
    <w:p w14:paraId="7E577991" w14:textId="77777777" w:rsidR="00DA1B02" w:rsidRDefault="00DA1B02" w:rsidP="00DA1B02">
      <w:pPr>
        <w:pStyle w:val="Heading2"/>
      </w:pPr>
      <w:r>
        <w:t>Progress to Date</w:t>
      </w:r>
    </w:p>
    <w:p w14:paraId="301187C4" w14:textId="20F8A826" w:rsidR="006A72CC" w:rsidRDefault="000236C8" w:rsidP="00A209C4">
      <w:r>
        <w:t xml:space="preserve">A summary of progress of the Fire Standards included in Phase One is below: </w:t>
      </w:r>
    </w:p>
    <w:p w14:paraId="177AAC71" w14:textId="5B876F71" w:rsidR="00B35459" w:rsidRPr="00B35459" w:rsidRDefault="00A67478" w:rsidP="006759BE">
      <w:pPr>
        <w:rPr>
          <w:rStyle w:val="normaltextrun"/>
        </w:rPr>
      </w:pPr>
      <w:r w:rsidRPr="006759BE">
        <w:rPr>
          <w:rStyle w:val="normaltextrun"/>
          <w:rFonts w:ascii="Calibri" w:hAnsi="Calibri" w:cs="Calibri"/>
        </w:rPr>
        <w:t>Four</w:t>
      </w:r>
      <w:r w:rsidR="00A209C4" w:rsidRPr="006759BE">
        <w:rPr>
          <w:rStyle w:val="normaltextrun"/>
          <w:rFonts w:ascii="Calibri" w:hAnsi="Calibri" w:cs="Calibri"/>
        </w:rPr>
        <w:t xml:space="preserve"> </w:t>
      </w:r>
      <w:r w:rsidRPr="006759BE">
        <w:rPr>
          <w:rStyle w:val="normaltextrun"/>
          <w:rFonts w:ascii="Calibri" w:hAnsi="Calibri" w:cs="Calibri"/>
        </w:rPr>
        <w:t xml:space="preserve">Fire </w:t>
      </w:r>
      <w:r w:rsidR="00A209C4" w:rsidRPr="006759BE">
        <w:rPr>
          <w:rStyle w:val="normaltextrun"/>
          <w:rFonts w:ascii="Calibri" w:hAnsi="Calibri" w:cs="Calibri"/>
        </w:rPr>
        <w:t xml:space="preserve">Standards </w:t>
      </w:r>
      <w:r w:rsidR="006A72CC" w:rsidRPr="006759BE">
        <w:rPr>
          <w:rStyle w:val="normaltextrun"/>
          <w:rFonts w:ascii="Calibri" w:hAnsi="Calibri" w:cs="Calibri"/>
        </w:rPr>
        <w:t>(</w:t>
      </w:r>
      <w:r w:rsidRPr="006759BE">
        <w:rPr>
          <w:rStyle w:val="normaltextrun"/>
          <w:rFonts w:ascii="Calibri" w:hAnsi="Calibri" w:cs="Calibri"/>
        </w:rPr>
        <w:t>as listed below</w:t>
      </w:r>
      <w:r w:rsidR="006A72CC" w:rsidRPr="006759BE">
        <w:rPr>
          <w:rStyle w:val="normaltextrun"/>
          <w:rFonts w:ascii="Calibri" w:hAnsi="Calibri" w:cs="Calibri"/>
        </w:rPr>
        <w:t>)</w:t>
      </w:r>
      <w:r w:rsidR="00A209C4" w:rsidRPr="006759BE">
        <w:rPr>
          <w:rStyle w:val="normaltextrun"/>
          <w:rFonts w:ascii="Calibri" w:hAnsi="Calibri" w:cs="Calibri"/>
        </w:rPr>
        <w:t xml:space="preserve"> </w:t>
      </w:r>
      <w:r w:rsidRPr="006759BE">
        <w:rPr>
          <w:rStyle w:val="normaltextrun"/>
          <w:rFonts w:ascii="Calibri" w:hAnsi="Calibri" w:cs="Calibri"/>
        </w:rPr>
        <w:t>are</w:t>
      </w:r>
      <w:r w:rsidR="00A209C4" w:rsidRPr="006759BE">
        <w:rPr>
          <w:rStyle w:val="normaltextrun"/>
          <w:rFonts w:ascii="Calibri" w:hAnsi="Calibri" w:cs="Calibri"/>
        </w:rPr>
        <w:t xml:space="preserve"> b</w:t>
      </w:r>
      <w:r w:rsidRPr="006759BE">
        <w:rPr>
          <w:rStyle w:val="normaltextrun"/>
          <w:rFonts w:ascii="Calibri" w:hAnsi="Calibri" w:cs="Calibri"/>
        </w:rPr>
        <w:t>eing</w:t>
      </w:r>
      <w:r w:rsidR="00A209C4" w:rsidRPr="006759BE">
        <w:rPr>
          <w:rStyle w:val="normaltextrun"/>
          <w:rFonts w:ascii="Calibri" w:hAnsi="Calibri" w:cs="Calibri"/>
        </w:rPr>
        <w:t xml:space="preserve"> </w:t>
      </w:r>
      <w:r w:rsidRPr="006759BE">
        <w:rPr>
          <w:rStyle w:val="normaltextrun"/>
          <w:rFonts w:ascii="Calibri" w:hAnsi="Calibri" w:cs="Calibri"/>
        </w:rPr>
        <w:t xml:space="preserve">presented to </w:t>
      </w:r>
      <w:r w:rsidR="008D4F01" w:rsidRPr="006759BE">
        <w:rPr>
          <w:rStyle w:val="normaltextrun"/>
          <w:rFonts w:ascii="Calibri" w:hAnsi="Calibri" w:cs="Calibri"/>
        </w:rPr>
        <w:t>the</w:t>
      </w:r>
      <w:r w:rsidR="00A209C4" w:rsidRPr="006759BE">
        <w:rPr>
          <w:rStyle w:val="normaltextrun"/>
          <w:rFonts w:ascii="Calibri" w:hAnsi="Calibri" w:cs="Calibri"/>
        </w:rPr>
        <w:t xml:space="preserve"> </w:t>
      </w:r>
      <w:r w:rsidRPr="006759BE">
        <w:rPr>
          <w:rStyle w:val="normaltextrun"/>
          <w:rFonts w:ascii="Calibri" w:hAnsi="Calibri" w:cs="Calibri"/>
        </w:rPr>
        <w:t>Board</w:t>
      </w:r>
      <w:r w:rsidR="00A209C4" w:rsidRPr="006759BE">
        <w:rPr>
          <w:rStyle w:val="normaltextrun"/>
          <w:rFonts w:ascii="Calibri" w:hAnsi="Calibri" w:cs="Calibri"/>
        </w:rPr>
        <w:t xml:space="preserve"> </w:t>
      </w:r>
      <w:r w:rsidR="008D4F01" w:rsidRPr="006759BE">
        <w:rPr>
          <w:rStyle w:val="normaltextrun"/>
          <w:rFonts w:ascii="Calibri" w:hAnsi="Calibri" w:cs="Calibri"/>
        </w:rPr>
        <w:t xml:space="preserve">in December </w:t>
      </w:r>
      <w:r w:rsidRPr="006759BE">
        <w:rPr>
          <w:rStyle w:val="normaltextrun"/>
          <w:rFonts w:ascii="Calibri" w:hAnsi="Calibri" w:cs="Calibri"/>
        </w:rPr>
        <w:t>for sign-off</w:t>
      </w:r>
      <w:r w:rsidR="00AF6BA2" w:rsidRPr="006759BE">
        <w:rPr>
          <w:rStyle w:val="normaltextrun"/>
          <w:rFonts w:ascii="Calibri" w:hAnsi="Calibri" w:cs="Calibri"/>
        </w:rPr>
        <w:t>,</w:t>
      </w:r>
      <w:r w:rsidR="00B35459" w:rsidRPr="006759BE">
        <w:rPr>
          <w:rStyle w:val="normaltextrun"/>
          <w:rFonts w:ascii="Calibri" w:hAnsi="Calibri" w:cs="Calibri"/>
        </w:rPr>
        <w:t xml:space="preserve"> with </w:t>
      </w:r>
      <w:r w:rsidRPr="006759BE">
        <w:rPr>
          <w:rStyle w:val="normaltextrun"/>
          <w:rFonts w:ascii="Calibri" w:hAnsi="Calibri" w:cs="Calibri"/>
        </w:rPr>
        <w:t>expected publication</w:t>
      </w:r>
      <w:r w:rsidR="00A209C4" w:rsidRPr="006759BE">
        <w:rPr>
          <w:rStyle w:val="normaltextrun"/>
          <w:rFonts w:ascii="Calibri" w:hAnsi="Calibri" w:cs="Calibri"/>
        </w:rPr>
        <w:t xml:space="preserve"> </w:t>
      </w:r>
      <w:r w:rsidR="009953F3" w:rsidRPr="006759BE">
        <w:rPr>
          <w:rStyle w:val="normaltextrun"/>
          <w:rFonts w:ascii="Calibri" w:hAnsi="Calibri" w:cs="Calibri"/>
        </w:rPr>
        <w:t xml:space="preserve">by </w:t>
      </w:r>
      <w:r w:rsidRPr="006759BE">
        <w:rPr>
          <w:rStyle w:val="normaltextrun"/>
          <w:rFonts w:ascii="Calibri" w:hAnsi="Calibri" w:cs="Calibri"/>
        </w:rPr>
        <w:t>February 2021</w:t>
      </w:r>
      <w:r w:rsidR="00B35459" w:rsidRPr="006759BE">
        <w:rPr>
          <w:rStyle w:val="normaltextrun"/>
          <w:rFonts w:ascii="Calibri" w:hAnsi="Calibri" w:cs="Calibri"/>
        </w:rPr>
        <w:t>:</w:t>
      </w:r>
    </w:p>
    <w:p w14:paraId="21CBFD56" w14:textId="64281C05" w:rsidR="00A67478" w:rsidRPr="001437B4" w:rsidRDefault="00A67478" w:rsidP="00A209C4">
      <w:pPr>
        <w:pStyle w:val="ListParagraph"/>
        <w:numPr>
          <w:ilvl w:val="0"/>
          <w:numId w:val="18"/>
        </w:numPr>
      </w:pPr>
      <w:r w:rsidRPr="001437B4">
        <w:rPr>
          <w:rStyle w:val="normaltextrun"/>
          <w:rFonts w:ascii="Calibri" w:hAnsi="Calibri" w:cs="Calibri"/>
          <w:b/>
          <w:bCs/>
        </w:rPr>
        <w:t>Emergency Response Driver Training</w:t>
      </w:r>
    </w:p>
    <w:p w14:paraId="29C29BF8" w14:textId="3746C3A2" w:rsidR="00A67478" w:rsidRPr="001437B4" w:rsidRDefault="00A67478" w:rsidP="009953F3">
      <w:pPr>
        <w:pStyle w:val="paragraph"/>
        <w:numPr>
          <w:ilvl w:val="0"/>
          <w:numId w:val="18"/>
        </w:numPr>
        <w:spacing w:before="0" w:beforeAutospacing="0" w:after="0" w:afterAutospacing="0"/>
        <w:ind w:left="714" w:hanging="357"/>
      </w:pPr>
      <w:r w:rsidRPr="001437B4">
        <w:rPr>
          <w:rStyle w:val="normaltextrun"/>
          <w:rFonts w:ascii="Calibri" w:hAnsi="Calibri" w:cs="Calibri"/>
          <w:b/>
          <w:bCs/>
          <w:szCs w:val="22"/>
        </w:rPr>
        <w:t>Operational Respons</w:t>
      </w:r>
      <w:r w:rsidR="00A209C4">
        <w:rPr>
          <w:rStyle w:val="normaltextrun"/>
          <w:rFonts w:ascii="Calibri" w:hAnsi="Calibri" w:cs="Calibri"/>
          <w:b/>
          <w:bCs/>
          <w:szCs w:val="22"/>
        </w:rPr>
        <w:t>e</w:t>
      </w:r>
    </w:p>
    <w:p w14:paraId="29E636C3" w14:textId="000768A9" w:rsidR="00A67478" w:rsidRPr="006A72CC" w:rsidRDefault="00A67478" w:rsidP="009953F3">
      <w:pPr>
        <w:pStyle w:val="paragraph"/>
        <w:numPr>
          <w:ilvl w:val="1"/>
          <w:numId w:val="22"/>
        </w:numPr>
        <w:spacing w:before="0" w:beforeAutospacing="0"/>
      </w:pPr>
      <w:r w:rsidRPr="006A72CC">
        <w:rPr>
          <w:rStyle w:val="normaltextrun"/>
          <w:rFonts w:ascii="Calibri" w:hAnsi="Calibri" w:cs="Calibri"/>
          <w:szCs w:val="22"/>
        </w:rPr>
        <w:t>Operational Competence</w:t>
      </w:r>
    </w:p>
    <w:p w14:paraId="1E568DF9" w14:textId="77777777" w:rsidR="00B35459" w:rsidRDefault="00A67478" w:rsidP="00A209C4">
      <w:pPr>
        <w:pStyle w:val="paragraph"/>
        <w:numPr>
          <w:ilvl w:val="1"/>
          <w:numId w:val="22"/>
        </w:numPr>
        <w:rPr>
          <w:rStyle w:val="eop"/>
          <w:rFonts w:ascii="Calibri" w:hAnsi="Calibri" w:cs="Calibri"/>
          <w:szCs w:val="22"/>
        </w:rPr>
      </w:pPr>
      <w:r w:rsidRPr="006A72CC">
        <w:rPr>
          <w:rStyle w:val="normaltextrun"/>
          <w:rFonts w:ascii="Calibri" w:hAnsi="Calibri" w:cs="Calibri"/>
          <w:szCs w:val="22"/>
        </w:rPr>
        <w:t>Operational Preparedness</w:t>
      </w:r>
    </w:p>
    <w:p w14:paraId="24055E50" w14:textId="180E84C0" w:rsidR="00B35459" w:rsidRDefault="00A67478" w:rsidP="00A209C4">
      <w:pPr>
        <w:pStyle w:val="paragraph"/>
        <w:numPr>
          <w:ilvl w:val="1"/>
          <w:numId w:val="22"/>
        </w:numPr>
        <w:rPr>
          <w:rStyle w:val="eop"/>
          <w:rFonts w:ascii="Calibri" w:hAnsi="Calibri" w:cs="Calibri"/>
          <w:szCs w:val="22"/>
        </w:rPr>
      </w:pPr>
      <w:r w:rsidRPr="00B35459">
        <w:rPr>
          <w:rStyle w:val="normaltextrun"/>
          <w:rFonts w:ascii="Calibri" w:hAnsi="Calibri" w:cs="Calibri"/>
          <w:szCs w:val="22"/>
        </w:rPr>
        <w:t>Operational Learning</w:t>
      </w:r>
    </w:p>
    <w:p w14:paraId="3D1247D3" w14:textId="5044D6CC" w:rsidR="006759BE" w:rsidRPr="00C46953" w:rsidRDefault="00C46953" w:rsidP="006759BE">
      <w:pPr>
        <w:rPr>
          <w:rStyle w:val="normaltextrun"/>
          <w:rFonts w:ascii="Calibri" w:hAnsi="Calibri" w:cs="Calibri"/>
        </w:rPr>
      </w:pPr>
      <w:r w:rsidRPr="00C46953">
        <w:rPr>
          <w:rStyle w:val="normaltextrun"/>
          <w:rFonts w:ascii="Calibri" w:hAnsi="Calibri" w:cs="Calibri"/>
        </w:rPr>
        <w:t xml:space="preserve">Progress </w:t>
      </w:r>
      <w:r w:rsidR="006759BE" w:rsidRPr="00C46953">
        <w:rPr>
          <w:rStyle w:val="normaltextrun"/>
          <w:rFonts w:ascii="Calibri" w:hAnsi="Calibri" w:cs="Calibri"/>
        </w:rPr>
        <w:t xml:space="preserve">on the </w:t>
      </w:r>
      <w:r w:rsidRPr="00C46953">
        <w:rPr>
          <w:rStyle w:val="normaltextrun"/>
          <w:rFonts w:ascii="Calibri" w:hAnsi="Calibri" w:cs="Calibri"/>
        </w:rPr>
        <w:t>remaining</w:t>
      </w:r>
      <w:r w:rsidR="006759BE" w:rsidRPr="00C46953">
        <w:rPr>
          <w:rStyle w:val="normaltextrun"/>
          <w:rFonts w:ascii="Calibri" w:hAnsi="Calibri" w:cs="Calibri"/>
        </w:rPr>
        <w:t xml:space="preserve"> Fire Standards in this delivery phase </w:t>
      </w:r>
      <w:r w:rsidRPr="00C46953">
        <w:rPr>
          <w:rStyle w:val="normaltextrun"/>
          <w:rFonts w:ascii="Calibri" w:hAnsi="Calibri" w:cs="Calibri"/>
        </w:rPr>
        <w:t>is summarised below</w:t>
      </w:r>
      <w:r>
        <w:rPr>
          <w:rStyle w:val="normaltextrun"/>
          <w:rFonts w:ascii="Calibri" w:hAnsi="Calibri" w:cs="Calibri"/>
        </w:rPr>
        <w:t>:</w:t>
      </w:r>
    </w:p>
    <w:p w14:paraId="31ABF2F7" w14:textId="1F1328D5" w:rsidR="001437B4" w:rsidRPr="001437B4" w:rsidRDefault="001437B4" w:rsidP="00A209C4">
      <w:pPr>
        <w:rPr>
          <w:rStyle w:val="normaltextrun"/>
          <w:rFonts w:ascii="Calibri" w:hAnsi="Calibri" w:cs="Calibri"/>
          <w:b/>
          <w:bCs/>
        </w:rPr>
      </w:pPr>
      <w:r w:rsidRPr="001437B4">
        <w:rPr>
          <w:rStyle w:val="normaltextrun"/>
          <w:rFonts w:ascii="Calibri" w:hAnsi="Calibri" w:cs="Calibri"/>
          <w:b/>
          <w:bCs/>
        </w:rPr>
        <w:t>Code of Ethics</w:t>
      </w:r>
    </w:p>
    <w:p w14:paraId="213F72F9" w14:textId="77777777" w:rsidR="009953F3" w:rsidRDefault="009953F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This Fire Standards and the underpinning Core Code are designed to support building more positive working cultures within fire and rescue services. This is in response to the findings of the HMICFRS State of Fire 2020 Report. </w:t>
      </w:r>
    </w:p>
    <w:p w14:paraId="629FCD3A" w14:textId="7EDB21ED" w:rsidR="001437B4" w:rsidRDefault="00A67478"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B35459">
        <w:rPr>
          <w:rStyle w:val="normaltextrun"/>
          <w:rFonts w:ascii="Calibri" w:hAnsi="Calibri" w:cs="Calibri"/>
          <w:szCs w:val="22"/>
        </w:rPr>
        <w:t>The </w:t>
      </w:r>
      <w:r w:rsidR="00B92791">
        <w:rPr>
          <w:rStyle w:val="normaltextrun"/>
          <w:rFonts w:ascii="Calibri" w:hAnsi="Calibri" w:cs="Calibri"/>
          <w:szCs w:val="22"/>
        </w:rPr>
        <w:t xml:space="preserve">consultation on the </w:t>
      </w:r>
      <w:r w:rsidRPr="00B35459">
        <w:rPr>
          <w:rStyle w:val="normaltextrun"/>
          <w:rFonts w:ascii="Calibri" w:hAnsi="Calibri" w:cs="Calibri"/>
          <w:b/>
          <w:bCs/>
          <w:szCs w:val="22"/>
        </w:rPr>
        <w:t>Code of Ethics Fire Standard</w:t>
      </w:r>
      <w:r w:rsidRPr="00B35459">
        <w:rPr>
          <w:rStyle w:val="normaltextrun"/>
          <w:rFonts w:ascii="Calibri" w:hAnsi="Calibri" w:cs="Calibri"/>
          <w:szCs w:val="22"/>
        </w:rPr>
        <w:t> </w:t>
      </w:r>
      <w:r w:rsidR="001437B4">
        <w:rPr>
          <w:rStyle w:val="normaltextrun"/>
          <w:rFonts w:ascii="Calibri" w:hAnsi="Calibri" w:cs="Calibri"/>
          <w:szCs w:val="22"/>
        </w:rPr>
        <w:t xml:space="preserve">closed </w:t>
      </w:r>
      <w:r w:rsidR="00B92791">
        <w:rPr>
          <w:rStyle w:val="normaltextrun"/>
          <w:rFonts w:ascii="Calibri" w:hAnsi="Calibri" w:cs="Calibri"/>
          <w:szCs w:val="22"/>
        </w:rPr>
        <w:t xml:space="preserve">in November. </w:t>
      </w:r>
    </w:p>
    <w:p w14:paraId="1186AB52" w14:textId="77777777" w:rsidR="001437B4" w:rsidRDefault="00B92791"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w:t>
      </w:r>
      <w:r w:rsidR="005D2E9F">
        <w:rPr>
          <w:rStyle w:val="normaltextrun"/>
          <w:rFonts w:ascii="Calibri" w:hAnsi="Calibri" w:cs="Calibri"/>
          <w:szCs w:val="22"/>
        </w:rPr>
        <w:t xml:space="preserve">Core Code of </w:t>
      </w:r>
      <w:r w:rsidR="001437B4">
        <w:rPr>
          <w:rStyle w:val="normaltextrun"/>
          <w:rFonts w:ascii="Calibri" w:hAnsi="Calibri" w:cs="Calibri"/>
          <w:szCs w:val="22"/>
        </w:rPr>
        <w:t>E</w:t>
      </w:r>
      <w:r w:rsidR="005D2E9F">
        <w:rPr>
          <w:rStyle w:val="normaltextrun"/>
          <w:rFonts w:ascii="Calibri" w:hAnsi="Calibri" w:cs="Calibri"/>
          <w:szCs w:val="22"/>
        </w:rPr>
        <w:t>thics</w:t>
      </w:r>
      <w:r w:rsidR="001437B4">
        <w:rPr>
          <w:rStyle w:val="normaltextrun"/>
          <w:rFonts w:ascii="Calibri" w:hAnsi="Calibri" w:cs="Calibri"/>
          <w:szCs w:val="22"/>
        </w:rPr>
        <w:t xml:space="preserve"> (Core Code),</w:t>
      </w:r>
      <w:r w:rsidR="005D2E9F">
        <w:rPr>
          <w:rStyle w:val="normaltextrun"/>
          <w:rFonts w:ascii="Calibri" w:hAnsi="Calibri" w:cs="Calibri"/>
          <w:szCs w:val="22"/>
        </w:rPr>
        <w:t xml:space="preserve"> </w:t>
      </w:r>
      <w:r w:rsidR="001437B4">
        <w:rPr>
          <w:rStyle w:val="normaltextrun"/>
          <w:rFonts w:ascii="Calibri" w:hAnsi="Calibri" w:cs="Calibri"/>
          <w:szCs w:val="22"/>
        </w:rPr>
        <w:t xml:space="preserve">which the Fire Standard will direct services towards, </w:t>
      </w:r>
      <w:r w:rsidR="005D2E9F">
        <w:rPr>
          <w:rStyle w:val="normaltextrun"/>
          <w:rFonts w:ascii="Calibri" w:hAnsi="Calibri" w:cs="Calibri"/>
          <w:szCs w:val="22"/>
        </w:rPr>
        <w:t xml:space="preserve">was developed in partnership between the LGA and the NFCC. </w:t>
      </w:r>
      <w:r w:rsidR="001437B4">
        <w:rPr>
          <w:rStyle w:val="normaltextrun"/>
          <w:rFonts w:ascii="Calibri" w:hAnsi="Calibri" w:cs="Calibri"/>
          <w:szCs w:val="22"/>
        </w:rPr>
        <w:t xml:space="preserve">The consultation on the Core Code was run in at the same time as the Fire Standard. </w:t>
      </w:r>
    </w:p>
    <w:p w14:paraId="7C8A00D3" w14:textId="23FB9695" w:rsidR="0048604C" w:rsidRDefault="005D2E9F"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Feedback from the consultation </w:t>
      </w:r>
      <w:r w:rsidR="001437B4">
        <w:rPr>
          <w:rStyle w:val="normaltextrun"/>
          <w:rFonts w:ascii="Calibri" w:hAnsi="Calibri" w:cs="Calibri"/>
          <w:szCs w:val="22"/>
        </w:rPr>
        <w:t xml:space="preserve">on the Core Code </w:t>
      </w:r>
      <w:r w:rsidR="005B50B6">
        <w:rPr>
          <w:rStyle w:val="normaltextrun"/>
          <w:rFonts w:ascii="Calibri" w:hAnsi="Calibri" w:cs="Calibri"/>
          <w:szCs w:val="22"/>
        </w:rPr>
        <w:t xml:space="preserve">has resulted in a requirement </w:t>
      </w:r>
      <w:r w:rsidR="0048604C">
        <w:rPr>
          <w:rStyle w:val="normaltextrun"/>
          <w:rFonts w:ascii="Calibri" w:hAnsi="Calibri" w:cs="Calibri"/>
          <w:szCs w:val="22"/>
        </w:rPr>
        <w:t xml:space="preserve">for further </w:t>
      </w:r>
      <w:r w:rsidR="00201789">
        <w:rPr>
          <w:rStyle w:val="normaltextrun"/>
          <w:rFonts w:ascii="Calibri" w:hAnsi="Calibri" w:cs="Calibri"/>
          <w:szCs w:val="22"/>
        </w:rPr>
        <w:t>revis</w:t>
      </w:r>
      <w:r w:rsidR="0048604C">
        <w:rPr>
          <w:rStyle w:val="normaltextrun"/>
          <w:rFonts w:ascii="Calibri" w:hAnsi="Calibri" w:cs="Calibri"/>
          <w:szCs w:val="22"/>
        </w:rPr>
        <w:t>ions to be completed,</w:t>
      </w:r>
      <w:r w:rsidR="00201789">
        <w:rPr>
          <w:rStyle w:val="normaltextrun"/>
          <w:rFonts w:ascii="Calibri" w:hAnsi="Calibri" w:cs="Calibri"/>
          <w:szCs w:val="22"/>
        </w:rPr>
        <w:t xml:space="preserve"> which in turn has led to a slight delay</w:t>
      </w:r>
      <w:r w:rsidR="0048604C">
        <w:rPr>
          <w:rStyle w:val="normaltextrun"/>
          <w:rFonts w:ascii="Calibri" w:hAnsi="Calibri" w:cs="Calibri"/>
          <w:szCs w:val="22"/>
        </w:rPr>
        <w:t xml:space="preserve"> in the Board being able to approve the Fire Standard</w:t>
      </w:r>
      <w:r w:rsidR="005B50B6">
        <w:rPr>
          <w:rStyle w:val="normaltextrun"/>
          <w:rFonts w:ascii="Calibri" w:hAnsi="Calibri" w:cs="Calibri"/>
          <w:szCs w:val="22"/>
        </w:rPr>
        <w:t>.</w:t>
      </w:r>
    </w:p>
    <w:p w14:paraId="6E90762B" w14:textId="4704F36E" w:rsidR="00834345" w:rsidRDefault="0048604C"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It is anticipated that this Fire Standards and the accompanying Core Code will be ready for publication by March 2021</w:t>
      </w:r>
      <w:r w:rsidR="005B50B6">
        <w:rPr>
          <w:rStyle w:val="normaltextrun"/>
          <w:rFonts w:ascii="Calibri" w:hAnsi="Calibri" w:cs="Calibri"/>
          <w:szCs w:val="22"/>
        </w:rPr>
        <w:t xml:space="preserve"> </w:t>
      </w:r>
    </w:p>
    <w:p w14:paraId="02D58EDD" w14:textId="77777777" w:rsidR="00743202" w:rsidRDefault="00743202">
      <w:pPr>
        <w:spacing w:after="160" w:line="259" w:lineRule="auto"/>
        <w:rPr>
          <w:rStyle w:val="normaltextrun"/>
          <w:rFonts w:ascii="Calibri" w:eastAsia="Times New Roman" w:hAnsi="Calibri" w:cs="Calibri"/>
          <w:b/>
          <w:bCs/>
          <w:lang w:eastAsia="zh-CN"/>
        </w:rPr>
      </w:pPr>
      <w:r>
        <w:rPr>
          <w:rStyle w:val="normaltextrun"/>
          <w:rFonts w:ascii="Calibri" w:hAnsi="Calibri" w:cs="Calibri"/>
          <w:b/>
          <w:bCs/>
        </w:rPr>
        <w:br w:type="page"/>
      </w:r>
    </w:p>
    <w:p w14:paraId="488D388A" w14:textId="33BA081A" w:rsidR="007E3CA6" w:rsidRDefault="00A67478" w:rsidP="00A209C4">
      <w:pPr>
        <w:pStyle w:val="paragraph"/>
        <w:rPr>
          <w:rStyle w:val="normaltextrun"/>
          <w:rFonts w:ascii="Calibri" w:hAnsi="Calibri" w:cs="Calibri"/>
          <w:szCs w:val="22"/>
        </w:rPr>
      </w:pPr>
      <w:r w:rsidRPr="006A72CC">
        <w:rPr>
          <w:rStyle w:val="normaltextrun"/>
          <w:rFonts w:ascii="Calibri" w:hAnsi="Calibri" w:cs="Calibri"/>
          <w:b/>
          <w:bCs/>
          <w:szCs w:val="22"/>
        </w:rPr>
        <w:lastRenderedPageBreak/>
        <w:t>Community Risk Management Planning Fire Standard</w:t>
      </w:r>
      <w:r w:rsidRPr="006A72CC">
        <w:rPr>
          <w:rStyle w:val="normaltextrun"/>
          <w:rFonts w:ascii="Calibri" w:hAnsi="Calibri" w:cs="Calibri"/>
          <w:szCs w:val="22"/>
        </w:rPr>
        <w:t> </w:t>
      </w:r>
    </w:p>
    <w:p w14:paraId="553EAAF2" w14:textId="77777777" w:rsidR="00DF7E43" w:rsidRDefault="007E3CA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consultation on this Fire Standard is in progress and due to close on </w:t>
      </w:r>
      <w:r w:rsidR="00A67478" w:rsidRPr="006A72CC">
        <w:rPr>
          <w:rStyle w:val="normaltextrun"/>
          <w:rFonts w:ascii="Calibri" w:hAnsi="Calibri" w:cs="Calibri"/>
          <w:szCs w:val="22"/>
        </w:rPr>
        <w:t>7 December</w:t>
      </w:r>
      <w:r w:rsidR="00DF7E43">
        <w:rPr>
          <w:rStyle w:val="normaltextrun"/>
          <w:rFonts w:ascii="Calibri" w:hAnsi="Calibri" w:cs="Calibri"/>
          <w:szCs w:val="22"/>
        </w:rPr>
        <w:t xml:space="preserve"> 2020</w:t>
      </w:r>
      <w:r w:rsidR="00A67478" w:rsidRPr="006A72CC">
        <w:rPr>
          <w:rStyle w:val="normaltextrun"/>
          <w:rFonts w:ascii="Calibri" w:hAnsi="Calibri" w:cs="Calibri"/>
          <w:szCs w:val="22"/>
        </w:rPr>
        <w:t>. </w:t>
      </w:r>
    </w:p>
    <w:p w14:paraId="01E2B9F4" w14:textId="010D47DB" w:rsidR="00A67478" w:rsidRPr="0092261E" w:rsidRDefault="00A67478"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6A72CC">
        <w:rPr>
          <w:rStyle w:val="normaltextrun"/>
          <w:rFonts w:ascii="Calibri" w:hAnsi="Calibri" w:cs="Calibri"/>
          <w:szCs w:val="22"/>
        </w:rPr>
        <w:t>Analysis will be completed </w:t>
      </w:r>
      <w:r w:rsidR="00BD714B">
        <w:rPr>
          <w:rStyle w:val="normaltextrun"/>
          <w:rFonts w:ascii="Calibri" w:hAnsi="Calibri" w:cs="Calibri"/>
          <w:szCs w:val="22"/>
        </w:rPr>
        <w:t xml:space="preserve">by January </w:t>
      </w:r>
      <w:r w:rsidRPr="006A72CC">
        <w:rPr>
          <w:rStyle w:val="normaltextrun"/>
          <w:rFonts w:ascii="Calibri" w:hAnsi="Calibri" w:cs="Calibri"/>
          <w:szCs w:val="22"/>
        </w:rPr>
        <w:t xml:space="preserve">with the aim of this </w:t>
      </w:r>
      <w:r w:rsidR="00DF7E43">
        <w:rPr>
          <w:rStyle w:val="normaltextrun"/>
          <w:rFonts w:ascii="Calibri" w:hAnsi="Calibri" w:cs="Calibri"/>
          <w:szCs w:val="22"/>
        </w:rPr>
        <w:t xml:space="preserve">Fire </w:t>
      </w:r>
      <w:r w:rsidRPr="006A72CC">
        <w:rPr>
          <w:rStyle w:val="normaltextrun"/>
          <w:rFonts w:ascii="Calibri" w:hAnsi="Calibri" w:cs="Calibri"/>
          <w:szCs w:val="22"/>
        </w:rPr>
        <w:t>Standard being </w:t>
      </w:r>
      <w:r w:rsidR="00BD714B">
        <w:rPr>
          <w:rStyle w:val="normaltextrun"/>
          <w:rFonts w:ascii="Calibri" w:hAnsi="Calibri" w:cs="Calibri"/>
          <w:szCs w:val="22"/>
        </w:rPr>
        <w:t>published by March 2021</w:t>
      </w:r>
      <w:r w:rsidRPr="006A72CC">
        <w:rPr>
          <w:rStyle w:val="normaltextrun"/>
          <w:rFonts w:ascii="Calibri" w:hAnsi="Calibri" w:cs="Calibri"/>
          <w:szCs w:val="22"/>
        </w:rPr>
        <w:t>. </w:t>
      </w:r>
      <w:r w:rsidRPr="0092261E">
        <w:rPr>
          <w:rStyle w:val="normaltextrun"/>
          <w:rFonts w:ascii="Calibri" w:hAnsi="Calibri" w:cs="Calibri"/>
          <w:szCs w:val="22"/>
        </w:rPr>
        <w:t> </w:t>
      </w:r>
    </w:p>
    <w:p w14:paraId="742A53E3" w14:textId="77777777" w:rsidR="00082F62" w:rsidRPr="00082F62" w:rsidRDefault="00082F62" w:rsidP="00A209C4">
      <w:pPr>
        <w:pStyle w:val="paragraph"/>
        <w:rPr>
          <w:rStyle w:val="normaltextrun"/>
          <w:rFonts w:ascii="Calibri" w:hAnsi="Calibri" w:cs="Calibri"/>
          <w:b/>
          <w:bCs/>
          <w:szCs w:val="22"/>
        </w:rPr>
      </w:pPr>
      <w:r w:rsidRPr="00082F62">
        <w:rPr>
          <w:rStyle w:val="normaltextrun"/>
          <w:rFonts w:ascii="Calibri" w:hAnsi="Calibri" w:cs="Calibri"/>
          <w:b/>
          <w:bCs/>
          <w:szCs w:val="22"/>
        </w:rPr>
        <w:t xml:space="preserve">Fire Protection Fire Standard </w:t>
      </w:r>
      <w:bookmarkStart w:id="0" w:name="_GoBack"/>
      <w:bookmarkEnd w:id="0"/>
    </w:p>
    <w:p w14:paraId="48FE8FD1" w14:textId="7862F05C" w:rsidR="00082F62" w:rsidRPr="009953F3" w:rsidRDefault="00082F62" w:rsidP="34360664">
      <w:pPr>
        <w:pStyle w:val="paragraph"/>
        <w:numPr>
          <w:ilvl w:val="0"/>
          <w:numId w:val="17"/>
        </w:numPr>
        <w:spacing w:before="0" w:beforeAutospacing="0" w:after="120" w:afterAutospacing="0"/>
        <w:ind w:left="357" w:hanging="357"/>
        <w:rPr>
          <w:rStyle w:val="normaltextrun"/>
          <w:rFonts w:ascii="Calibri" w:hAnsi="Calibri" w:cs="Calibri"/>
        </w:rPr>
      </w:pPr>
      <w:r w:rsidRPr="34360664">
        <w:rPr>
          <w:rStyle w:val="normaltextrun"/>
          <w:rFonts w:ascii="Calibri" w:hAnsi="Calibri" w:cs="Calibri"/>
        </w:rPr>
        <w:t>Initial scoping and planning work</w:t>
      </w:r>
      <w:r w:rsidR="61B87428" w:rsidRPr="34360664">
        <w:rPr>
          <w:rStyle w:val="normaltextrun"/>
          <w:rFonts w:ascii="Calibri" w:hAnsi="Calibri" w:cs="Calibri"/>
        </w:rPr>
        <w:t>s</w:t>
      </w:r>
      <w:r w:rsidRPr="34360664">
        <w:rPr>
          <w:rStyle w:val="normaltextrun"/>
          <w:rFonts w:ascii="Calibri" w:hAnsi="Calibri" w:cs="Calibri"/>
        </w:rPr>
        <w:t xml:space="preserve"> </w:t>
      </w:r>
      <w:r w:rsidR="17993833" w:rsidRPr="34360664">
        <w:rPr>
          <w:rStyle w:val="normaltextrun"/>
          <w:rFonts w:ascii="Calibri" w:hAnsi="Calibri" w:cs="Calibri"/>
        </w:rPr>
        <w:t>have</w:t>
      </w:r>
      <w:r w:rsidRPr="34360664">
        <w:rPr>
          <w:rStyle w:val="normaltextrun"/>
          <w:rFonts w:ascii="Calibri" w:hAnsi="Calibri" w:cs="Calibri"/>
        </w:rPr>
        <w:t xml:space="preserve"> completed and a</w:t>
      </w:r>
      <w:r w:rsidR="00A67478" w:rsidRPr="34360664">
        <w:rPr>
          <w:rStyle w:val="normaltextrun"/>
          <w:rFonts w:ascii="Calibri" w:hAnsi="Calibri" w:cs="Calibri"/>
        </w:rPr>
        <w:t xml:space="preserve"> draft Fire Standard </w:t>
      </w:r>
      <w:r w:rsidRPr="34360664">
        <w:rPr>
          <w:rStyle w:val="normaltextrun"/>
          <w:rFonts w:ascii="Calibri" w:hAnsi="Calibri" w:cs="Calibri"/>
        </w:rPr>
        <w:t>defining what a good Fire Protection function looks like is in development.</w:t>
      </w:r>
    </w:p>
    <w:p w14:paraId="6751F07B" w14:textId="2FC797BB" w:rsidR="00082F62" w:rsidRPr="009953F3" w:rsidRDefault="00082F62"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 xml:space="preserve">The draft </w:t>
      </w:r>
      <w:r w:rsidR="00A67478" w:rsidRPr="006A72CC">
        <w:rPr>
          <w:rStyle w:val="normaltextrun"/>
          <w:rFonts w:ascii="Calibri" w:hAnsi="Calibri" w:cs="Calibri"/>
          <w:szCs w:val="22"/>
        </w:rPr>
        <w:t>is being prepared for peer review which will start in December 2020 and continue into January 2021.</w:t>
      </w:r>
    </w:p>
    <w:p w14:paraId="1714AAF7" w14:textId="629ED795" w:rsidR="004C76A3" w:rsidRPr="000A3353" w:rsidRDefault="004C76A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0A3353">
        <w:rPr>
          <w:rStyle w:val="normaltextrun"/>
          <w:rFonts w:ascii="Calibri" w:hAnsi="Calibri" w:cs="Calibri"/>
          <w:szCs w:val="22"/>
        </w:rPr>
        <w:t>Consultation o</w:t>
      </w:r>
      <w:r w:rsidR="000A3353">
        <w:rPr>
          <w:rStyle w:val="normaltextrun"/>
          <w:rFonts w:ascii="Calibri" w:hAnsi="Calibri" w:cs="Calibri"/>
          <w:szCs w:val="22"/>
        </w:rPr>
        <w:t>n</w:t>
      </w:r>
      <w:r w:rsidRPr="000A3353">
        <w:rPr>
          <w:rStyle w:val="normaltextrun"/>
          <w:rFonts w:ascii="Calibri" w:hAnsi="Calibri" w:cs="Calibri"/>
          <w:szCs w:val="22"/>
        </w:rPr>
        <w:t xml:space="preserve"> the Fire </w:t>
      </w:r>
      <w:r w:rsidR="000A3353">
        <w:rPr>
          <w:rStyle w:val="normaltextrun"/>
          <w:rFonts w:ascii="Calibri" w:hAnsi="Calibri" w:cs="Calibri"/>
          <w:szCs w:val="22"/>
        </w:rPr>
        <w:t>S</w:t>
      </w:r>
      <w:r w:rsidRPr="000A3353">
        <w:rPr>
          <w:rStyle w:val="normaltextrun"/>
          <w:rFonts w:ascii="Calibri" w:hAnsi="Calibri" w:cs="Calibri"/>
          <w:szCs w:val="22"/>
        </w:rPr>
        <w:t xml:space="preserve">tandard is due to take place </w:t>
      </w:r>
      <w:r w:rsidR="000A3353" w:rsidRPr="000A3353">
        <w:rPr>
          <w:rStyle w:val="normaltextrun"/>
          <w:rFonts w:ascii="Calibri" w:hAnsi="Calibri" w:cs="Calibri"/>
          <w:szCs w:val="22"/>
        </w:rPr>
        <w:t>starting in February 2021</w:t>
      </w:r>
    </w:p>
    <w:p w14:paraId="17B8140C" w14:textId="02C14D65" w:rsidR="00082F62" w:rsidRPr="00082F62" w:rsidRDefault="00A67478"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082F62">
        <w:rPr>
          <w:rStyle w:val="normaltextrun"/>
          <w:rFonts w:ascii="Calibri" w:hAnsi="Calibri" w:cs="Calibri"/>
          <w:szCs w:val="22"/>
        </w:rPr>
        <w:t> </w:t>
      </w:r>
      <w:r w:rsidR="00082F62" w:rsidRPr="00082F62">
        <w:rPr>
          <w:rStyle w:val="normaltextrun"/>
          <w:rFonts w:ascii="Calibri" w:hAnsi="Calibri" w:cs="Calibri"/>
          <w:szCs w:val="22"/>
        </w:rPr>
        <w:t>It is anticipated that this Fire Standard will be ready for publication by May 2021</w:t>
      </w:r>
      <w:r w:rsidR="004C76A3">
        <w:rPr>
          <w:rStyle w:val="normaltextrun"/>
          <w:rFonts w:ascii="Calibri" w:hAnsi="Calibri" w:cs="Calibri"/>
          <w:szCs w:val="22"/>
        </w:rPr>
        <w:t>.</w:t>
      </w:r>
    </w:p>
    <w:p w14:paraId="72046555" w14:textId="263ACF69" w:rsidR="00A67478" w:rsidRPr="00082F62" w:rsidRDefault="00082F62" w:rsidP="00A209C4">
      <w:pPr>
        <w:rPr>
          <w:rStyle w:val="normaltextrun"/>
          <w:b/>
          <w:bCs/>
        </w:rPr>
      </w:pPr>
      <w:r w:rsidRPr="00082F62">
        <w:rPr>
          <w:rStyle w:val="normaltextrun"/>
          <w:b/>
          <w:bCs/>
        </w:rPr>
        <w:t>Prevention Fire Standard</w:t>
      </w:r>
    </w:p>
    <w:p w14:paraId="23BA87A5" w14:textId="218D7341" w:rsidR="00082F62" w:rsidRPr="00D24C60" w:rsidRDefault="00082F62" w:rsidP="34360664">
      <w:pPr>
        <w:pStyle w:val="paragraph"/>
        <w:numPr>
          <w:ilvl w:val="0"/>
          <w:numId w:val="17"/>
        </w:numPr>
        <w:spacing w:before="0" w:beforeAutospacing="0" w:after="120" w:afterAutospacing="0"/>
        <w:ind w:left="357" w:hanging="357"/>
        <w:rPr>
          <w:rStyle w:val="normaltextrun"/>
          <w:rFonts w:ascii="Calibri" w:hAnsi="Calibri" w:cs="Calibri"/>
        </w:rPr>
      </w:pPr>
      <w:r w:rsidRPr="34360664">
        <w:rPr>
          <w:rStyle w:val="normaltextrun"/>
          <w:rFonts w:ascii="Calibri" w:hAnsi="Calibri" w:cs="Calibri"/>
        </w:rPr>
        <w:t>Initial scoping and planning work</w:t>
      </w:r>
      <w:r w:rsidR="1E3B52E4" w:rsidRPr="34360664">
        <w:rPr>
          <w:rStyle w:val="normaltextrun"/>
          <w:rFonts w:ascii="Calibri" w:hAnsi="Calibri" w:cs="Calibri"/>
        </w:rPr>
        <w:t>s</w:t>
      </w:r>
      <w:r w:rsidRPr="34360664">
        <w:rPr>
          <w:rStyle w:val="normaltextrun"/>
          <w:rFonts w:ascii="Calibri" w:hAnsi="Calibri" w:cs="Calibri"/>
        </w:rPr>
        <w:t xml:space="preserve"> </w:t>
      </w:r>
      <w:r w:rsidR="4BF6727B" w:rsidRPr="34360664">
        <w:rPr>
          <w:rStyle w:val="normaltextrun"/>
          <w:rFonts w:ascii="Calibri" w:hAnsi="Calibri" w:cs="Calibri"/>
        </w:rPr>
        <w:t>have</w:t>
      </w:r>
      <w:r w:rsidRPr="34360664">
        <w:rPr>
          <w:rStyle w:val="normaltextrun"/>
          <w:rFonts w:ascii="Calibri" w:hAnsi="Calibri" w:cs="Calibri"/>
        </w:rPr>
        <w:t xml:space="preserve"> </w:t>
      </w:r>
      <w:r w:rsidR="004C76A3" w:rsidRPr="34360664">
        <w:rPr>
          <w:rStyle w:val="normaltextrun"/>
          <w:rFonts w:ascii="Calibri" w:hAnsi="Calibri" w:cs="Calibri"/>
        </w:rPr>
        <w:t xml:space="preserve">initiated </w:t>
      </w:r>
      <w:r w:rsidRPr="34360664">
        <w:rPr>
          <w:rStyle w:val="normaltextrun"/>
          <w:rFonts w:ascii="Calibri" w:hAnsi="Calibri" w:cs="Calibri"/>
        </w:rPr>
        <w:t xml:space="preserve">and a draft Fire Standard defining what a good </w:t>
      </w:r>
      <w:r w:rsidR="004C76A3" w:rsidRPr="34360664">
        <w:rPr>
          <w:rStyle w:val="normaltextrun"/>
          <w:rFonts w:ascii="Calibri" w:hAnsi="Calibri" w:cs="Calibri"/>
        </w:rPr>
        <w:t xml:space="preserve">Prevention </w:t>
      </w:r>
      <w:r w:rsidRPr="34360664">
        <w:rPr>
          <w:rStyle w:val="normaltextrun"/>
          <w:rFonts w:ascii="Calibri" w:hAnsi="Calibri" w:cs="Calibri"/>
        </w:rPr>
        <w:t>function looks like is in development.</w:t>
      </w:r>
    </w:p>
    <w:p w14:paraId="45F2859B" w14:textId="51FED1C1" w:rsidR="00082F62" w:rsidRPr="00D24C60" w:rsidRDefault="004C76A3"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Pr>
          <w:rStyle w:val="normaltextrun"/>
          <w:rFonts w:ascii="Calibri" w:hAnsi="Calibri" w:cs="Calibri"/>
          <w:szCs w:val="22"/>
        </w:rPr>
        <w:t>P</w:t>
      </w:r>
      <w:r w:rsidR="00082F62" w:rsidRPr="006A72CC">
        <w:rPr>
          <w:rStyle w:val="normaltextrun"/>
          <w:rFonts w:ascii="Calibri" w:hAnsi="Calibri" w:cs="Calibri"/>
          <w:szCs w:val="22"/>
        </w:rPr>
        <w:t>eer review </w:t>
      </w:r>
      <w:r>
        <w:rPr>
          <w:rStyle w:val="normaltextrun"/>
          <w:rFonts w:ascii="Calibri" w:hAnsi="Calibri" w:cs="Calibri"/>
          <w:szCs w:val="22"/>
        </w:rPr>
        <w:t xml:space="preserve">on the Fire Standard </w:t>
      </w:r>
      <w:r w:rsidR="00082F62" w:rsidRPr="006A72CC">
        <w:rPr>
          <w:rStyle w:val="normaltextrun"/>
          <w:rFonts w:ascii="Calibri" w:hAnsi="Calibri" w:cs="Calibri"/>
          <w:szCs w:val="22"/>
        </w:rPr>
        <w:t>will start in December 2020 and continue into January 2021.</w:t>
      </w:r>
    </w:p>
    <w:p w14:paraId="37C1BB32" w14:textId="7C27DC00" w:rsidR="00D24C60" w:rsidRPr="00D24C60" w:rsidRDefault="00D24C6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0A3353">
        <w:rPr>
          <w:rStyle w:val="normaltextrun"/>
          <w:rFonts w:ascii="Calibri" w:hAnsi="Calibri" w:cs="Calibri"/>
          <w:szCs w:val="22"/>
        </w:rPr>
        <w:t>Consultation o</w:t>
      </w:r>
      <w:r>
        <w:rPr>
          <w:rStyle w:val="normaltextrun"/>
          <w:rFonts w:ascii="Calibri" w:hAnsi="Calibri" w:cs="Calibri"/>
          <w:szCs w:val="22"/>
        </w:rPr>
        <w:t>n</w:t>
      </w:r>
      <w:r w:rsidRPr="000A3353">
        <w:rPr>
          <w:rStyle w:val="normaltextrun"/>
          <w:rFonts w:ascii="Calibri" w:hAnsi="Calibri" w:cs="Calibri"/>
          <w:szCs w:val="22"/>
        </w:rPr>
        <w:t xml:space="preserve"> the Fire </w:t>
      </w:r>
      <w:r>
        <w:rPr>
          <w:rStyle w:val="normaltextrun"/>
          <w:rFonts w:ascii="Calibri" w:hAnsi="Calibri" w:cs="Calibri"/>
          <w:szCs w:val="22"/>
        </w:rPr>
        <w:t>S</w:t>
      </w:r>
      <w:r w:rsidRPr="000A3353">
        <w:rPr>
          <w:rStyle w:val="normaltextrun"/>
          <w:rFonts w:ascii="Calibri" w:hAnsi="Calibri" w:cs="Calibri"/>
          <w:szCs w:val="22"/>
        </w:rPr>
        <w:t>tandard is due to take place starting in February 2021</w:t>
      </w:r>
    </w:p>
    <w:p w14:paraId="3923ED0C" w14:textId="77777777" w:rsidR="00D24C60" w:rsidRDefault="00082F62"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D24C60">
        <w:rPr>
          <w:rStyle w:val="normaltextrun"/>
          <w:rFonts w:ascii="Calibri" w:hAnsi="Calibri" w:cs="Calibri"/>
          <w:szCs w:val="22"/>
        </w:rPr>
        <w:t> It is anticipated that this Fire Standard will be ready for publication by May 2021</w:t>
      </w:r>
      <w:r w:rsidR="00D24C60">
        <w:rPr>
          <w:rStyle w:val="normaltextrun"/>
          <w:rFonts w:ascii="Calibri" w:hAnsi="Calibri" w:cs="Calibri"/>
          <w:szCs w:val="22"/>
        </w:rPr>
        <w:t>.</w:t>
      </w:r>
    </w:p>
    <w:p w14:paraId="5360EBE1" w14:textId="62484758" w:rsidR="00D24C60" w:rsidRPr="00FE70F6" w:rsidRDefault="00FE70F6" w:rsidP="00A209C4">
      <w:pPr>
        <w:rPr>
          <w:rStyle w:val="normaltextrun"/>
          <w:rFonts w:ascii="Calibri" w:hAnsi="Calibri" w:cs="Calibri"/>
          <w:b/>
          <w:bCs/>
        </w:rPr>
      </w:pPr>
      <w:r w:rsidRPr="00FE70F6">
        <w:rPr>
          <w:rStyle w:val="normaltextrun"/>
          <w:rFonts w:ascii="Calibri" w:hAnsi="Calibri" w:cs="Calibri"/>
          <w:b/>
          <w:bCs/>
        </w:rPr>
        <w:t>Data Requirements and Management</w:t>
      </w:r>
    </w:p>
    <w:p w14:paraId="6A28D36B" w14:textId="77777777" w:rsidR="00401E20" w:rsidRPr="00401E20" w:rsidRDefault="00FE70F6"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401E20">
        <w:rPr>
          <w:rStyle w:val="normaltextrun"/>
          <w:rFonts w:ascii="Calibri" w:hAnsi="Calibri" w:cs="Calibri"/>
          <w:szCs w:val="22"/>
        </w:rPr>
        <w:t xml:space="preserve">Work to start initial scoping on this </w:t>
      </w:r>
      <w:r w:rsidR="00A67478" w:rsidRPr="00FE70F6">
        <w:rPr>
          <w:rStyle w:val="normaltextrun"/>
          <w:rFonts w:ascii="Calibri" w:hAnsi="Calibri" w:cs="Calibri"/>
          <w:szCs w:val="22"/>
        </w:rPr>
        <w:t>Fire Standard</w:t>
      </w:r>
      <w:r w:rsidR="00A67478" w:rsidRPr="00D24C60">
        <w:rPr>
          <w:rStyle w:val="normaltextrun"/>
          <w:rFonts w:ascii="Calibri" w:hAnsi="Calibri" w:cs="Calibri"/>
          <w:szCs w:val="22"/>
        </w:rPr>
        <w:t xml:space="preserve"> will </w:t>
      </w:r>
      <w:r w:rsidR="00401E20" w:rsidRPr="00401E20">
        <w:rPr>
          <w:rStyle w:val="normaltextrun"/>
          <w:rFonts w:ascii="Calibri" w:hAnsi="Calibri" w:cs="Calibri"/>
          <w:szCs w:val="22"/>
        </w:rPr>
        <w:t>begin in January 2020.</w:t>
      </w:r>
    </w:p>
    <w:p w14:paraId="6387AF5F" w14:textId="6D2BF79A" w:rsidR="00A67478" w:rsidRPr="00401E20" w:rsidRDefault="00401E20"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401E20">
        <w:rPr>
          <w:rStyle w:val="normaltextrun"/>
          <w:rFonts w:ascii="Calibri" w:hAnsi="Calibri" w:cs="Calibri"/>
          <w:szCs w:val="22"/>
        </w:rPr>
        <w:t xml:space="preserve">Subject to scoping and consultation it is </w:t>
      </w:r>
      <w:r w:rsidR="00A67478" w:rsidRPr="00D24C60">
        <w:rPr>
          <w:rStyle w:val="normaltextrun"/>
          <w:rFonts w:ascii="Calibri" w:hAnsi="Calibri" w:cs="Calibri"/>
          <w:szCs w:val="22"/>
        </w:rPr>
        <w:t>expected to be published </w:t>
      </w:r>
      <w:r w:rsidRPr="00401E20">
        <w:rPr>
          <w:rStyle w:val="normaltextrun"/>
          <w:rFonts w:ascii="Calibri" w:hAnsi="Calibri" w:cs="Calibri"/>
          <w:szCs w:val="22"/>
        </w:rPr>
        <w:t xml:space="preserve">by </w:t>
      </w:r>
      <w:r w:rsidR="00A67478" w:rsidRPr="00D24C60">
        <w:rPr>
          <w:rStyle w:val="normaltextrun"/>
          <w:rFonts w:ascii="Calibri" w:hAnsi="Calibri" w:cs="Calibri"/>
          <w:szCs w:val="22"/>
        </w:rPr>
        <w:t>July 2021. </w:t>
      </w:r>
      <w:r w:rsidR="00A67478" w:rsidRPr="0092261E">
        <w:rPr>
          <w:rStyle w:val="normaltextrun"/>
          <w:rFonts w:ascii="Calibri" w:hAnsi="Calibri" w:cs="Calibri"/>
          <w:szCs w:val="22"/>
        </w:rPr>
        <w:t> </w:t>
      </w:r>
    </w:p>
    <w:p w14:paraId="43986B31" w14:textId="70A5861B" w:rsidR="00A67478" w:rsidRPr="00A209C4" w:rsidRDefault="003C6892" w:rsidP="00A209C4">
      <w:pPr>
        <w:rPr>
          <w:b/>
          <w:bCs/>
        </w:rPr>
      </w:pPr>
      <w:r w:rsidRPr="00A209C4">
        <w:rPr>
          <w:b/>
          <w:bCs/>
        </w:rPr>
        <w:t>Leadership</w:t>
      </w:r>
    </w:p>
    <w:p w14:paraId="076F6D8C" w14:textId="620BA520" w:rsidR="003C6892" w:rsidRPr="0092261E" w:rsidRDefault="003C6892"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92261E">
        <w:rPr>
          <w:rStyle w:val="normaltextrun"/>
          <w:rFonts w:ascii="Calibri" w:hAnsi="Calibri" w:cs="Calibri"/>
          <w:szCs w:val="22"/>
        </w:rPr>
        <w:t xml:space="preserve">Following </w:t>
      </w:r>
      <w:r w:rsidR="00024328" w:rsidRPr="0092261E">
        <w:rPr>
          <w:rStyle w:val="normaltextrun"/>
          <w:rFonts w:ascii="Calibri" w:hAnsi="Calibri" w:cs="Calibri"/>
          <w:szCs w:val="22"/>
        </w:rPr>
        <w:t xml:space="preserve">early scoping work and </w:t>
      </w:r>
      <w:r w:rsidR="00667C57" w:rsidRPr="0092261E">
        <w:rPr>
          <w:rStyle w:val="normaltextrun"/>
          <w:rFonts w:ascii="Calibri" w:hAnsi="Calibri" w:cs="Calibri"/>
          <w:szCs w:val="22"/>
        </w:rPr>
        <w:t>conclusions from this</w:t>
      </w:r>
      <w:r w:rsidR="00024328" w:rsidRPr="0092261E">
        <w:rPr>
          <w:rStyle w:val="normaltextrun"/>
          <w:rFonts w:ascii="Calibri" w:hAnsi="Calibri" w:cs="Calibri"/>
          <w:szCs w:val="22"/>
        </w:rPr>
        <w:t xml:space="preserve">, the requirements of the Leadership Fire Standards have been re-defined. </w:t>
      </w:r>
    </w:p>
    <w:p w14:paraId="0F8A728C" w14:textId="27CE31F6" w:rsidR="004261A5" w:rsidRDefault="00BB4217" w:rsidP="004261A5">
      <w:pPr>
        <w:pStyle w:val="ListParagraph"/>
        <w:numPr>
          <w:ilvl w:val="0"/>
          <w:numId w:val="17"/>
        </w:numPr>
      </w:pPr>
      <w:r>
        <w:t xml:space="preserve">The Board intent is to establish Fire Standards that </w:t>
      </w:r>
      <w:r w:rsidR="004261A5" w:rsidRPr="00EF4359">
        <w:t xml:space="preserve">bring clarity about the role of leaders </w:t>
      </w:r>
      <w:r>
        <w:t xml:space="preserve">of fire and rescue services </w:t>
      </w:r>
      <w:r w:rsidR="004261A5" w:rsidRPr="00EF4359">
        <w:t>both for the general public</w:t>
      </w:r>
      <w:r>
        <w:t>,</w:t>
      </w:r>
      <w:r w:rsidR="004261A5" w:rsidRPr="00EF4359">
        <w:t xml:space="preserve"> the employees of the services</w:t>
      </w:r>
      <w:r>
        <w:t>,</w:t>
      </w:r>
      <w:r w:rsidR="004261A5" w:rsidRPr="00EF4359">
        <w:t xml:space="preserve"> as well as for all other stakeholders.</w:t>
      </w:r>
    </w:p>
    <w:p w14:paraId="58CA532C" w14:textId="23C3BBEB" w:rsidR="003C6892" w:rsidRPr="0092261E" w:rsidRDefault="00667C57"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92261E">
        <w:rPr>
          <w:rStyle w:val="normaltextrun"/>
          <w:rFonts w:ascii="Calibri" w:hAnsi="Calibri" w:cs="Calibri"/>
          <w:szCs w:val="22"/>
        </w:rPr>
        <w:t xml:space="preserve">Two initial </w:t>
      </w:r>
      <w:r w:rsidR="00436EEF" w:rsidRPr="0092261E">
        <w:rPr>
          <w:rStyle w:val="normaltextrun"/>
          <w:rFonts w:ascii="Calibri" w:hAnsi="Calibri" w:cs="Calibri"/>
          <w:szCs w:val="22"/>
        </w:rPr>
        <w:t>Leadership</w:t>
      </w:r>
      <w:r w:rsidRPr="0092261E">
        <w:rPr>
          <w:rStyle w:val="normaltextrun"/>
          <w:rFonts w:ascii="Calibri" w:hAnsi="Calibri" w:cs="Calibri"/>
          <w:szCs w:val="22"/>
        </w:rPr>
        <w:t xml:space="preserve"> Fire </w:t>
      </w:r>
      <w:r w:rsidR="00436EEF" w:rsidRPr="0092261E">
        <w:rPr>
          <w:rStyle w:val="normaltextrun"/>
          <w:rFonts w:ascii="Calibri" w:hAnsi="Calibri" w:cs="Calibri"/>
          <w:szCs w:val="22"/>
        </w:rPr>
        <w:t>Standards</w:t>
      </w:r>
      <w:r w:rsidRPr="0092261E">
        <w:rPr>
          <w:rStyle w:val="normaltextrun"/>
          <w:rFonts w:ascii="Calibri" w:hAnsi="Calibri" w:cs="Calibri"/>
          <w:szCs w:val="22"/>
        </w:rPr>
        <w:t xml:space="preserve"> have been </w:t>
      </w:r>
      <w:r w:rsidR="00436EEF" w:rsidRPr="0092261E">
        <w:rPr>
          <w:rStyle w:val="normaltextrun"/>
          <w:rFonts w:ascii="Calibri" w:hAnsi="Calibri" w:cs="Calibri"/>
          <w:szCs w:val="22"/>
        </w:rPr>
        <w:t>commissioned</w:t>
      </w:r>
      <w:r w:rsidRPr="0092261E">
        <w:rPr>
          <w:rStyle w:val="normaltextrun"/>
          <w:rFonts w:ascii="Calibri" w:hAnsi="Calibri" w:cs="Calibri"/>
          <w:szCs w:val="22"/>
        </w:rPr>
        <w:t xml:space="preserve"> by the Fire Standards Board which include:</w:t>
      </w:r>
    </w:p>
    <w:p w14:paraId="2E887C80" w14:textId="4FC3E58E" w:rsidR="00473190" w:rsidRPr="00473190" w:rsidRDefault="00436EEF" w:rsidP="00BB4217">
      <w:pPr>
        <w:pStyle w:val="ListParagraph"/>
        <w:numPr>
          <w:ilvl w:val="0"/>
          <w:numId w:val="21"/>
        </w:numPr>
        <w:spacing w:after="120"/>
        <w:ind w:left="714" w:hanging="357"/>
        <w:contextualSpacing w:val="0"/>
      </w:pPr>
      <w:r w:rsidRPr="00A209C4">
        <w:rPr>
          <w:b/>
          <w:bCs/>
        </w:rPr>
        <w:t>Well-Led Organisation</w:t>
      </w:r>
      <w:r w:rsidRPr="00473190">
        <w:t xml:space="preserve"> – </w:t>
      </w:r>
      <w:r w:rsidR="00473190">
        <w:t>t</w:t>
      </w:r>
      <w:r w:rsidR="00473190" w:rsidRPr="00473190">
        <w:t>o encapsulate what leadership of a well</w:t>
      </w:r>
      <w:r w:rsidR="00473190">
        <w:t>-</w:t>
      </w:r>
      <w:r w:rsidR="00473190" w:rsidRPr="00473190">
        <w:t xml:space="preserve">led and managed fire and rescue service looks like </w:t>
      </w:r>
    </w:p>
    <w:p w14:paraId="6715755D" w14:textId="5CF01267" w:rsidR="00EF4359" w:rsidRDefault="00436EEF" w:rsidP="00BB4217">
      <w:pPr>
        <w:pStyle w:val="ListParagraph"/>
        <w:numPr>
          <w:ilvl w:val="0"/>
          <w:numId w:val="21"/>
        </w:numPr>
        <w:spacing w:after="120"/>
        <w:ind w:left="714" w:hanging="357"/>
        <w:contextualSpacing w:val="0"/>
      </w:pPr>
      <w:r w:rsidRPr="00A209C4">
        <w:rPr>
          <w:b/>
          <w:bCs/>
        </w:rPr>
        <w:t>Developing</w:t>
      </w:r>
      <w:r w:rsidR="00A209C4">
        <w:rPr>
          <w:b/>
          <w:bCs/>
        </w:rPr>
        <w:t xml:space="preserve"> and promoting good l</w:t>
      </w:r>
      <w:r w:rsidRPr="00A209C4">
        <w:rPr>
          <w:b/>
          <w:bCs/>
        </w:rPr>
        <w:t>eaders</w:t>
      </w:r>
      <w:r w:rsidR="00A209C4">
        <w:rPr>
          <w:b/>
          <w:bCs/>
        </w:rPr>
        <w:t>hip</w:t>
      </w:r>
      <w:r w:rsidRPr="00A209C4">
        <w:t xml:space="preserve"> –</w:t>
      </w:r>
      <w:r w:rsidR="00473190" w:rsidRPr="00A209C4">
        <w:t xml:space="preserve"> t</w:t>
      </w:r>
      <w:r w:rsidR="00EF4359" w:rsidRPr="00A209C4">
        <w:t xml:space="preserve">o encapsulate what is required to develop and promote good leadership at all levels within the fire and rescue service </w:t>
      </w:r>
    </w:p>
    <w:p w14:paraId="50E1CDE7" w14:textId="77777777" w:rsidR="0092261E" w:rsidRDefault="00A209C4" w:rsidP="0092261E">
      <w:pPr>
        <w:pStyle w:val="paragraph"/>
        <w:numPr>
          <w:ilvl w:val="0"/>
          <w:numId w:val="17"/>
        </w:numPr>
        <w:spacing w:before="0" w:beforeAutospacing="0" w:after="120" w:afterAutospacing="0"/>
        <w:ind w:left="357" w:hanging="357"/>
        <w:rPr>
          <w:rStyle w:val="normaltextrun"/>
          <w:rFonts w:ascii="Calibri" w:hAnsi="Calibri" w:cs="Calibri"/>
          <w:szCs w:val="22"/>
        </w:rPr>
      </w:pPr>
      <w:r w:rsidRPr="0092261E">
        <w:rPr>
          <w:rStyle w:val="normaltextrun"/>
          <w:rFonts w:ascii="Calibri" w:hAnsi="Calibri" w:cs="Calibri"/>
          <w:szCs w:val="22"/>
        </w:rPr>
        <w:t xml:space="preserve">Both Fire </w:t>
      </w:r>
      <w:r w:rsidR="0092261E">
        <w:rPr>
          <w:rStyle w:val="normaltextrun"/>
          <w:rFonts w:ascii="Calibri" w:hAnsi="Calibri" w:cs="Calibri"/>
          <w:szCs w:val="22"/>
        </w:rPr>
        <w:t>S</w:t>
      </w:r>
      <w:r w:rsidRPr="0092261E">
        <w:rPr>
          <w:rStyle w:val="normaltextrun"/>
          <w:rFonts w:ascii="Calibri" w:hAnsi="Calibri" w:cs="Calibri"/>
          <w:szCs w:val="22"/>
        </w:rPr>
        <w:t xml:space="preserve">tandards will reference the core responsibilities and required behaviours of leaders linking to the NFCC Leadership Framework already in place. </w:t>
      </w:r>
    </w:p>
    <w:p w14:paraId="39E9FA7A" w14:textId="0B6A53B6" w:rsidR="00A209C4" w:rsidRPr="00781F3B" w:rsidRDefault="00A209C4" w:rsidP="0092261E">
      <w:pPr>
        <w:pStyle w:val="paragraph"/>
        <w:numPr>
          <w:ilvl w:val="0"/>
          <w:numId w:val="17"/>
        </w:numPr>
        <w:spacing w:before="0" w:beforeAutospacing="0" w:after="120" w:afterAutospacing="0"/>
        <w:ind w:left="357" w:hanging="357"/>
        <w:rPr>
          <w:rStyle w:val="normaltextrun"/>
          <w:rFonts w:asciiTheme="minorHAnsi" w:hAnsiTheme="minorHAnsi" w:cstheme="minorHAnsi"/>
          <w:szCs w:val="22"/>
        </w:rPr>
      </w:pPr>
      <w:r w:rsidRPr="00781F3B">
        <w:rPr>
          <w:rStyle w:val="normaltextrun"/>
          <w:rFonts w:asciiTheme="minorHAnsi" w:hAnsiTheme="minorHAnsi" w:cstheme="minorHAnsi"/>
          <w:szCs w:val="22"/>
        </w:rPr>
        <w:t xml:space="preserve">Further work underway </w:t>
      </w:r>
      <w:r w:rsidR="00781F3B" w:rsidRPr="00781F3B">
        <w:rPr>
          <w:rStyle w:val="normaltextrun"/>
          <w:rFonts w:asciiTheme="minorHAnsi" w:hAnsiTheme="minorHAnsi" w:cstheme="minorHAnsi"/>
          <w:szCs w:val="22"/>
        </w:rPr>
        <w:t xml:space="preserve">through the NFCC People Programme </w:t>
      </w:r>
      <w:r w:rsidR="000D2E8D" w:rsidRPr="00781F3B">
        <w:rPr>
          <w:rStyle w:val="normaltextrun"/>
          <w:rFonts w:asciiTheme="minorHAnsi" w:hAnsiTheme="minorHAnsi" w:cstheme="minorHAnsi"/>
          <w:szCs w:val="22"/>
        </w:rPr>
        <w:t xml:space="preserve">on Selection and Recruitment, including fitness standards and Promotion and Succession Planning are </w:t>
      </w:r>
      <w:r w:rsidR="00781F3B" w:rsidRPr="00781F3B">
        <w:rPr>
          <w:rStyle w:val="normaltextrun"/>
          <w:rFonts w:asciiTheme="minorHAnsi" w:hAnsiTheme="minorHAnsi" w:cstheme="minorHAnsi"/>
          <w:szCs w:val="22"/>
        </w:rPr>
        <w:t xml:space="preserve">now </w:t>
      </w:r>
      <w:r w:rsidR="000D2E8D" w:rsidRPr="00781F3B">
        <w:rPr>
          <w:rStyle w:val="normaltextrun"/>
          <w:rFonts w:asciiTheme="minorHAnsi" w:hAnsiTheme="minorHAnsi" w:cstheme="minorHAnsi"/>
          <w:szCs w:val="22"/>
        </w:rPr>
        <w:t xml:space="preserve">being considered as part of </w:t>
      </w:r>
      <w:r w:rsidR="00781F3B" w:rsidRPr="00781F3B">
        <w:rPr>
          <w:rStyle w:val="normaltextrun"/>
          <w:rFonts w:asciiTheme="minorHAnsi" w:hAnsiTheme="minorHAnsi" w:cstheme="minorHAnsi"/>
          <w:szCs w:val="22"/>
        </w:rPr>
        <w:t xml:space="preserve">the </w:t>
      </w:r>
      <w:r w:rsidR="00781F3B" w:rsidRPr="00781F3B">
        <w:rPr>
          <w:rFonts w:asciiTheme="minorHAnsi" w:eastAsia="Arial" w:hAnsiTheme="minorHAnsi" w:cstheme="minorHAnsi"/>
        </w:rPr>
        <w:t>Developing and promoting good leadership Fire Standard</w:t>
      </w:r>
      <w:r w:rsidR="001B5A2D">
        <w:rPr>
          <w:rFonts w:asciiTheme="minorHAnsi" w:eastAsia="Arial" w:hAnsiTheme="minorHAnsi" w:cstheme="minorHAnsi"/>
        </w:rPr>
        <w:t xml:space="preserve">, instead of as individual Fire Standards as originally considered. </w:t>
      </w:r>
    </w:p>
    <w:p w14:paraId="258934C1" w14:textId="3C78A12C" w:rsidR="001B5A2D" w:rsidRDefault="003C6892" w:rsidP="00DA1B02">
      <w:pPr>
        <w:pStyle w:val="paragraph"/>
        <w:numPr>
          <w:ilvl w:val="0"/>
          <w:numId w:val="17"/>
        </w:numPr>
        <w:spacing w:before="0" w:beforeAutospacing="0" w:after="120" w:afterAutospacing="0"/>
        <w:ind w:left="357" w:hanging="357"/>
        <w:rPr>
          <w:rStyle w:val="normaltextrun"/>
          <w:rFonts w:asciiTheme="minorHAnsi" w:hAnsiTheme="minorHAnsi" w:cstheme="minorHAnsi"/>
          <w:szCs w:val="22"/>
        </w:rPr>
      </w:pPr>
      <w:r w:rsidRPr="001B5A2D">
        <w:rPr>
          <w:rStyle w:val="normaltextrun"/>
          <w:rFonts w:asciiTheme="minorHAnsi" w:hAnsiTheme="minorHAnsi" w:cstheme="minorHAnsi"/>
          <w:szCs w:val="22"/>
        </w:rPr>
        <w:lastRenderedPageBreak/>
        <w:t>Work on the scoping of the</w:t>
      </w:r>
      <w:r w:rsidR="001B5A2D">
        <w:rPr>
          <w:rStyle w:val="normaltextrun"/>
          <w:rFonts w:asciiTheme="minorHAnsi" w:hAnsiTheme="minorHAnsi" w:cstheme="minorHAnsi"/>
          <w:szCs w:val="22"/>
        </w:rPr>
        <w:t xml:space="preserve"> Well-Led Service </w:t>
      </w:r>
      <w:r w:rsidRPr="001B5A2D">
        <w:rPr>
          <w:rStyle w:val="normaltextrun"/>
          <w:rFonts w:asciiTheme="minorHAnsi" w:hAnsiTheme="minorHAnsi" w:cstheme="minorHAnsi"/>
          <w:szCs w:val="22"/>
        </w:rPr>
        <w:t>Leadership Fire Standard has commenced</w:t>
      </w:r>
      <w:r w:rsidR="00DA1B02" w:rsidRPr="00DA1B02">
        <w:rPr>
          <w:rStyle w:val="normaltextrun"/>
          <w:rFonts w:asciiTheme="minorHAnsi" w:hAnsiTheme="minorHAnsi" w:cstheme="minorHAnsi"/>
          <w:szCs w:val="22"/>
        </w:rPr>
        <w:t xml:space="preserve"> and it is envisaged that this Fire Standard will be published by May 2021 (subject to scoping and consultation)</w:t>
      </w:r>
      <w:r w:rsidRPr="001B5A2D">
        <w:rPr>
          <w:rStyle w:val="normaltextrun"/>
          <w:rFonts w:asciiTheme="minorHAnsi" w:hAnsiTheme="minorHAnsi" w:cstheme="minorHAnsi"/>
          <w:szCs w:val="22"/>
        </w:rPr>
        <w:t xml:space="preserve"> </w:t>
      </w:r>
    </w:p>
    <w:p w14:paraId="41635984" w14:textId="5D60FC97" w:rsidR="001B5A2D" w:rsidRDefault="001B5A2D" w:rsidP="00DA1B02">
      <w:pPr>
        <w:pStyle w:val="paragraph"/>
        <w:numPr>
          <w:ilvl w:val="0"/>
          <w:numId w:val="17"/>
        </w:numPr>
        <w:spacing w:before="0" w:beforeAutospacing="0" w:after="120" w:afterAutospacing="0"/>
        <w:ind w:left="357" w:hanging="357"/>
        <w:rPr>
          <w:rStyle w:val="normaltextrun"/>
          <w:rFonts w:asciiTheme="minorHAnsi" w:hAnsiTheme="minorHAnsi" w:cstheme="minorHAnsi"/>
          <w:szCs w:val="22"/>
        </w:rPr>
      </w:pPr>
      <w:r>
        <w:rPr>
          <w:rStyle w:val="normaltextrun"/>
          <w:rFonts w:asciiTheme="minorHAnsi" w:hAnsiTheme="minorHAnsi" w:cstheme="minorHAnsi"/>
          <w:szCs w:val="22"/>
        </w:rPr>
        <w:t xml:space="preserve">Key stakeholders to help inform this development work are being collated, this will include input from fire and rescue service </w:t>
      </w:r>
      <w:r w:rsidRPr="00DA1B02">
        <w:rPr>
          <w:rStyle w:val="normaltextrun"/>
          <w:rFonts w:asciiTheme="minorHAnsi" w:hAnsiTheme="minorHAnsi" w:cstheme="minorHAnsi"/>
          <w:szCs w:val="22"/>
        </w:rPr>
        <w:t>g</w:t>
      </w:r>
      <w:r>
        <w:rPr>
          <w:rStyle w:val="normaltextrun"/>
          <w:rFonts w:asciiTheme="minorHAnsi" w:hAnsiTheme="minorHAnsi" w:cstheme="minorHAnsi"/>
          <w:szCs w:val="22"/>
        </w:rPr>
        <w:t xml:space="preserve">overning bodies </w:t>
      </w:r>
    </w:p>
    <w:p w14:paraId="64E5AB7B" w14:textId="1B1DD344" w:rsidR="003C6892" w:rsidRPr="001B5A2D" w:rsidRDefault="003C6892" w:rsidP="00DA1B02">
      <w:pPr>
        <w:pStyle w:val="paragraph"/>
        <w:numPr>
          <w:ilvl w:val="0"/>
          <w:numId w:val="17"/>
        </w:numPr>
        <w:spacing w:before="0" w:beforeAutospacing="0" w:after="120" w:afterAutospacing="0"/>
        <w:ind w:left="357" w:hanging="357"/>
        <w:rPr>
          <w:rStyle w:val="normaltextrun"/>
          <w:rFonts w:asciiTheme="minorHAnsi" w:hAnsiTheme="minorHAnsi" w:cstheme="minorHAnsi"/>
          <w:szCs w:val="22"/>
        </w:rPr>
      </w:pPr>
      <w:r w:rsidRPr="001B5A2D">
        <w:rPr>
          <w:rStyle w:val="normaltextrun"/>
          <w:rFonts w:asciiTheme="minorHAnsi" w:hAnsiTheme="minorHAnsi" w:cstheme="minorHAnsi"/>
          <w:szCs w:val="22"/>
        </w:rPr>
        <w:t xml:space="preserve">The NFCC CPO will be coordinating this work.  </w:t>
      </w:r>
    </w:p>
    <w:p w14:paraId="770B5010" w14:textId="77777777" w:rsidR="00DA1B02" w:rsidRDefault="00DA1B02" w:rsidP="00A209C4"/>
    <w:p w14:paraId="00E485B1" w14:textId="148A5CBF" w:rsidR="00FD3F78" w:rsidRPr="000145E7" w:rsidRDefault="00A67478" w:rsidP="00A209C4">
      <w:r>
        <w:t xml:space="preserve">Once </w:t>
      </w:r>
      <w:r w:rsidR="00FD3F78">
        <w:t>approved</w:t>
      </w:r>
      <w:r>
        <w:t>,</w:t>
      </w:r>
      <w:r w:rsidR="00FD3F78">
        <w:t xml:space="preserve"> Fire Standards will be shared on the </w:t>
      </w:r>
      <w:hyperlink r:id="rId10" w:history="1">
        <w:r w:rsidR="00FD3F78" w:rsidRPr="007F07EF">
          <w:rPr>
            <w:rStyle w:val="Hyperlink"/>
          </w:rPr>
          <w:t>Fire Standards Board website</w:t>
        </w:r>
      </w:hyperlink>
      <w:r w:rsidR="00FD3F78">
        <w:t>.</w:t>
      </w:r>
    </w:p>
    <w:p w14:paraId="3F91F7F2" w14:textId="5F8DB245" w:rsidR="6653082A" w:rsidRPr="004D602E" w:rsidRDefault="6653082A" w:rsidP="00A209C4"/>
    <w:sectPr w:rsidR="6653082A" w:rsidRPr="004D602E" w:rsidSect="00DA1B02">
      <w:headerReference w:type="first" r:id="rId11"/>
      <w:pgSz w:w="11906" w:h="16838"/>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565F" w14:textId="77777777" w:rsidR="00CD6F86" w:rsidRDefault="00CD6F86" w:rsidP="00A209C4">
      <w:r>
        <w:separator/>
      </w:r>
    </w:p>
  </w:endnote>
  <w:endnote w:type="continuationSeparator" w:id="0">
    <w:p w14:paraId="77755E73" w14:textId="77777777" w:rsidR="00CD6F86" w:rsidRDefault="00CD6F86" w:rsidP="00A209C4">
      <w:r>
        <w:continuationSeparator/>
      </w:r>
    </w:p>
  </w:endnote>
  <w:endnote w:type="continuationNotice" w:id="1">
    <w:p w14:paraId="05688CC4" w14:textId="77777777" w:rsidR="003C0000" w:rsidRDefault="003C0000" w:rsidP="00A20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ot;Courier New&quo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669C" w14:textId="77777777" w:rsidR="00CD6F86" w:rsidRDefault="00CD6F86" w:rsidP="00A209C4">
      <w:r>
        <w:separator/>
      </w:r>
    </w:p>
  </w:footnote>
  <w:footnote w:type="continuationSeparator" w:id="0">
    <w:p w14:paraId="1F3B3182" w14:textId="77777777" w:rsidR="00CD6F86" w:rsidRDefault="00CD6F86" w:rsidP="00A209C4">
      <w:r>
        <w:continuationSeparator/>
      </w:r>
    </w:p>
  </w:footnote>
  <w:footnote w:type="continuationNotice" w:id="1">
    <w:p w14:paraId="06FF1B49" w14:textId="77777777" w:rsidR="003C0000" w:rsidRDefault="003C0000" w:rsidP="00A20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2339" w14:textId="2D3C9CD0" w:rsidR="00744616" w:rsidRPr="00EF187F" w:rsidRDefault="00DA1B02" w:rsidP="00A209C4">
    <w:pPr>
      <w:pStyle w:val="Header"/>
    </w:pPr>
    <w:r w:rsidRPr="004C198E">
      <w:rPr>
        <w:b/>
        <w:noProof/>
        <w:sz w:val="56"/>
        <w:szCs w:val="56"/>
      </w:rPr>
      <w:drawing>
        <wp:anchor distT="0" distB="0" distL="114300" distR="114300" simplePos="0" relativeHeight="251659264" behindDoc="0" locked="0" layoutInCell="1" allowOverlap="1" wp14:anchorId="0958A4E4" wp14:editId="0B79DE1C">
          <wp:simplePos x="0" y="0"/>
          <wp:positionH relativeFrom="column">
            <wp:posOffset>-75565</wp:posOffset>
          </wp:positionH>
          <wp:positionV relativeFrom="page">
            <wp:posOffset>365760</wp:posOffset>
          </wp:positionV>
          <wp:extent cx="1581150" cy="84264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 Logo master colour.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426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0A0"/>
    <w:multiLevelType w:val="hybridMultilevel"/>
    <w:tmpl w:val="5DA63E02"/>
    <w:lvl w:ilvl="0" w:tplc="3DB6C1B2">
      <w:start w:val="1"/>
      <w:numFmt w:val="bullet"/>
      <w:lvlText w:val="-"/>
      <w:lvlJc w:val="left"/>
      <w:pPr>
        <w:ind w:left="720" w:hanging="360"/>
      </w:pPr>
      <w:rPr>
        <w:rFonts w:ascii="&quot;Courier New&quot;" w:hAnsi="&quot;Courier New&quot;" w:hint="default"/>
      </w:rPr>
    </w:lvl>
    <w:lvl w:ilvl="1" w:tplc="4E326CB2">
      <w:start w:val="1"/>
      <w:numFmt w:val="bullet"/>
      <w:lvlText w:val="o"/>
      <w:lvlJc w:val="left"/>
      <w:pPr>
        <w:ind w:left="1440" w:hanging="360"/>
      </w:pPr>
      <w:rPr>
        <w:rFonts w:ascii="Courier New" w:hAnsi="Courier New" w:hint="default"/>
      </w:rPr>
    </w:lvl>
    <w:lvl w:ilvl="2" w:tplc="5406EB0E">
      <w:start w:val="1"/>
      <w:numFmt w:val="bullet"/>
      <w:lvlText w:val=""/>
      <w:lvlJc w:val="left"/>
      <w:pPr>
        <w:ind w:left="2160" w:hanging="360"/>
      </w:pPr>
      <w:rPr>
        <w:rFonts w:ascii="Wingdings" w:hAnsi="Wingdings" w:hint="default"/>
      </w:rPr>
    </w:lvl>
    <w:lvl w:ilvl="3" w:tplc="1380950E">
      <w:start w:val="1"/>
      <w:numFmt w:val="bullet"/>
      <w:lvlText w:val=""/>
      <w:lvlJc w:val="left"/>
      <w:pPr>
        <w:ind w:left="2880" w:hanging="360"/>
      </w:pPr>
      <w:rPr>
        <w:rFonts w:ascii="Symbol" w:hAnsi="Symbol" w:hint="default"/>
      </w:rPr>
    </w:lvl>
    <w:lvl w:ilvl="4" w:tplc="E3860B74">
      <w:start w:val="1"/>
      <w:numFmt w:val="bullet"/>
      <w:lvlText w:val="o"/>
      <w:lvlJc w:val="left"/>
      <w:pPr>
        <w:ind w:left="3600" w:hanging="360"/>
      </w:pPr>
      <w:rPr>
        <w:rFonts w:ascii="Courier New" w:hAnsi="Courier New" w:hint="default"/>
      </w:rPr>
    </w:lvl>
    <w:lvl w:ilvl="5" w:tplc="BAA84FB4">
      <w:start w:val="1"/>
      <w:numFmt w:val="bullet"/>
      <w:lvlText w:val=""/>
      <w:lvlJc w:val="left"/>
      <w:pPr>
        <w:ind w:left="4320" w:hanging="360"/>
      </w:pPr>
      <w:rPr>
        <w:rFonts w:ascii="Wingdings" w:hAnsi="Wingdings" w:hint="default"/>
      </w:rPr>
    </w:lvl>
    <w:lvl w:ilvl="6" w:tplc="137CE5B2">
      <w:start w:val="1"/>
      <w:numFmt w:val="bullet"/>
      <w:lvlText w:val=""/>
      <w:lvlJc w:val="left"/>
      <w:pPr>
        <w:ind w:left="5040" w:hanging="360"/>
      </w:pPr>
      <w:rPr>
        <w:rFonts w:ascii="Symbol" w:hAnsi="Symbol" w:hint="default"/>
      </w:rPr>
    </w:lvl>
    <w:lvl w:ilvl="7" w:tplc="85CECA12">
      <w:start w:val="1"/>
      <w:numFmt w:val="bullet"/>
      <w:lvlText w:val="o"/>
      <w:lvlJc w:val="left"/>
      <w:pPr>
        <w:ind w:left="5760" w:hanging="360"/>
      </w:pPr>
      <w:rPr>
        <w:rFonts w:ascii="Courier New" w:hAnsi="Courier New" w:hint="default"/>
      </w:rPr>
    </w:lvl>
    <w:lvl w:ilvl="8" w:tplc="BE3ECDFE">
      <w:start w:val="1"/>
      <w:numFmt w:val="bullet"/>
      <w:lvlText w:val=""/>
      <w:lvlJc w:val="left"/>
      <w:pPr>
        <w:ind w:left="6480" w:hanging="360"/>
      </w:pPr>
      <w:rPr>
        <w:rFonts w:ascii="Wingdings" w:hAnsi="Wingdings" w:hint="default"/>
      </w:rPr>
    </w:lvl>
  </w:abstractNum>
  <w:abstractNum w:abstractNumId="1" w15:restartNumberingAfterBreak="0">
    <w:nsid w:val="091A59EA"/>
    <w:multiLevelType w:val="hybridMultilevel"/>
    <w:tmpl w:val="53F66060"/>
    <w:lvl w:ilvl="0" w:tplc="E12A8A4A">
      <w:start w:val="1"/>
      <w:numFmt w:val="bullet"/>
      <w:lvlText w:val="·"/>
      <w:lvlJc w:val="left"/>
      <w:pPr>
        <w:ind w:left="720" w:hanging="360"/>
      </w:pPr>
      <w:rPr>
        <w:rFonts w:ascii="Symbol" w:hAnsi="Symbol" w:hint="default"/>
      </w:rPr>
    </w:lvl>
    <w:lvl w:ilvl="1" w:tplc="B4801D0E">
      <w:start w:val="1"/>
      <w:numFmt w:val="bullet"/>
      <w:lvlText w:val="o"/>
      <w:lvlJc w:val="left"/>
      <w:pPr>
        <w:ind w:left="1440" w:hanging="360"/>
      </w:pPr>
      <w:rPr>
        <w:rFonts w:ascii="Courier New" w:hAnsi="Courier New" w:hint="default"/>
      </w:rPr>
    </w:lvl>
    <w:lvl w:ilvl="2" w:tplc="EFB6AB38">
      <w:start w:val="1"/>
      <w:numFmt w:val="bullet"/>
      <w:lvlText w:val=""/>
      <w:lvlJc w:val="left"/>
      <w:pPr>
        <w:ind w:left="2160" w:hanging="360"/>
      </w:pPr>
      <w:rPr>
        <w:rFonts w:ascii="Wingdings" w:hAnsi="Wingdings" w:hint="default"/>
      </w:rPr>
    </w:lvl>
    <w:lvl w:ilvl="3" w:tplc="F872E9BE">
      <w:start w:val="1"/>
      <w:numFmt w:val="bullet"/>
      <w:lvlText w:val=""/>
      <w:lvlJc w:val="left"/>
      <w:pPr>
        <w:ind w:left="2880" w:hanging="360"/>
      </w:pPr>
      <w:rPr>
        <w:rFonts w:ascii="Symbol" w:hAnsi="Symbol" w:hint="default"/>
      </w:rPr>
    </w:lvl>
    <w:lvl w:ilvl="4" w:tplc="ADA88116">
      <w:start w:val="1"/>
      <w:numFmt w:val="bullet"/>
      <w:lvlText w:val="o"/>
      <w:lvlJc w:val="left"/>
      <w:pPr>
        <w:ind w:left="3600" w:hanging="360"/>
      </w:pPr>
      <w:rPr>
        <w:rFonts w:ascii="Courier New" w:hAnsi="Courier New" w:hint="default"/>
      </w:rPr>
    </w:lvl>
    <w:lvl w:ilvl="5" w:tplc="91642062">
      <w:start w:val="1"/>
      <w:numFmt w:val="bullet"/>
      <w:lvlText w:val=""/>
      <w:lvlJc w:val="left"/>
      <w:pPr>
        <w:ind w:left="4320" w:hanging="360"/>
      </w:pPr>
      <w:rPr>
        <w:rFonts w:ascii="Wingdings" w:hAnsi="Wingdings" w:hint="default"/>
      </w:rPr>
    </w:lvl>
    <w:lvl w:ilvl="6" w:tplc="C48480AA">
      <w:start w:val="1"/>
      <w:numFmt w:val="bullet"/>
      <w:lvlText w:val=""/>
      <w:lvlJc w:val="left"/>
      <w:pPr>
        <w:ind w:left="5040" w:hanging="360"/>
      </w:pPr>
      <w:rPr>
        <w:rFonts w:ascii="Symbol" w:hAnsi="Symbol" w:hint="default"/>
      </w:rPr>
    </w:lvl>
    <w:lvl w:ilvl="7" w:tplc="8D3A708A">
      <w:start w:val="1"/>
      <w:numFmt w:val="bullet"/>
      <w:lvlText w:val="o"/>
      <w:lvlJc w:val="left"/>
      <w:pPr>
        <w:ind w:left="5760" w:hanging="360"/>
      </w:pPr>
      <w:rPr>
        <w:rFonts w:ascii="Courier New" w:hAnsi="Courier New" w:hint="default"/>
      </w:rPr>
    </w:lvl>
    <w:lvl w:ilvl="8" w:tplc="BF2EF73C">
      <w:start w:val="1"/>
      <w:numFmt w:val="bullet"/>
      <w:lvlText w:val=""/>
      <w:lvlJc w:val="left"/>
      <w:pPr>
        <w:ind w:left="6480" w:hanging="360"/>
      </w:pPr>
      <w:rPr>
        <w:rFonts w:ascii="Wingdings" w:hAnsi="Wingdings" w:hint="default"/>
      </w:rPr>
    </w:lvl>
  </w:abstractNum>
  <w:abstractNum w:abstractNumId="2" w15:restartNumberingAfterBreak="0">
    <w:nsid w:val="12405464"/>
    <w:multiLevelType w:val="hybridMultilevel"/>
    <w:tmpl w:val="AB5A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5449"/>
    <w:multiLevelType w:val="hybridMultilevel"/>
    <w:tmpl w:val="71CE6DB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D63C7"/>
    <w:multiLevelType w:val="hybridMultilevel"/>
    <w:tmpl w:val="21BA5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12637"/>
    <w:multiLevelType w:val="hybridMultilevel"/>
    <w:tmpl w:val="8A7EA8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584BF5"/>
    <w:multiLevelType w:val="hybridMultilevel"/>
    <w:tmpl w:val="6F3E1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E478A"/>
    <w:multiLevelType w:val="multilevel"/>
    <w:tmpl w:val="6B8A1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C6756"/>
    <w:multiLevelType w:val="hybridMultilevel"/>
    <w:tmpl w:val="0ECAC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354615"/>
    <w:multiLevelType w:val="hybridMultilevel"/>
    <w:tmpl w:val="BA5843E8"/>
    <w:lvl w:ilvl="0" w:tplc="B6A69B04">
      <w:start w:val="1"/>
      <w:numFmt w:val="bullet"/>
      <w:lvlText w:val=""/>
      <w:lvlJc w:val="left"/>
      <w:pPr>
        <w:tabs>
          <w:tab w:val="num" w:pos="1440"/>
        </w:tabs>
        <w:ind w:left="1440" w:hanging="360"/>
      </w:pPr>
      <w:rPr>
        <w:rFonts w:ascii="Wingdings" w:hAnsi="Wingdings" w:hint="default"/>
        <w:sz w:val="20"/>
      </w:rPr>
    </w:lvl>
    <w:lvl w:ilvl="1" w:tplc="8A008600" w:tentative="1">
      <w:start w:val="1"/>
      <w:numFmt w:val="bullet"/>
      <w:lvlText w:val=""/>
      <w:lvlJc w:val="left"/>
      <w:pPr>
        <w:tabs>
          <w:tab w:val="num" w:pos="2160"/>
        </w:tabs>
        <w:ind w:left="2160" w:hanging="360"/>
      </w:pPr>
      <w:rPr>
        <w:rFonts w:ascii="Wingdings" w:hAnsi="Wingdings" w:hint="default"/>
        <w:sz w:val="20"/>
      </w:rPr>
    </w:lvl>
    <w:lvl w:ilvl="2" w:tplc="1B1679A2" w:tentative="1">
      <w:start w:val="1"/>
      <w:numFmt w:val="bullet"/>
      <w:lvlText w:val=""/>
      <w:lvlJc w:val="left"/>
      <w:pPr>
        <w:tabs>
          <w:tab w:val="num" w:pos="2880"/>
        </w:tabs>
        <w:ind w:left="2880" w:hanging="360"/>
      </w:pPr>
      <w:rPr>
        <w:rFonts w:ascii="Wingdings" w:hAnsi="Wingdings" w:hint="default"/>
        <w:sz w:val="20"/>
      </w:rPr>
    </w:lvl>
    <w:lvl w:ilvl="3" w:tplc="A37EBCDC" w:tentative="1">
      <w:start w:val="1"/>
      <w:numFmt w:val="bullet"/>
      <w:lvlText w:val=""/>
      <w:lvlJc w:val="left"/>
      <w:pPr>
        <w:tabs>
          <w:tab w:val="num" w:pos="3600"/>
        </w:tabs>
        <w:ind w:left="3600" w:hanging="360"/>
      </w:pPr>
      <w:rPr>
        <w:rFonts w:ascii="Wingdings" w:hAnsi="Wingdings" w:hint="default"/>
        <w:sz w:val="20"/>
      </w:rPr>
    </w:lvl>
    <w:lvl w:ilvl="4" w:tplc="BB682A80" w:tentative="1">
      <w:start w:val="1"/>
      <w:numFmt w:val="bullet"/>
      <w:lvlText w:val=""/>
      <w:lvlJc w:val="left"/>
      <w:pPr>
        <w:tabs>
          <w:tab w:val="num" w:pos="4320"/>
        </w:tabs>
        <w:ind w:left="4320" w:hanging="360"/>
      </w:pPr>
      <w:rPr>
        <w:rFonts w:ascii="Wingdings" w:hAnsi="Wingdings" w:hint="default"/>
        <w:sz w:val="20"/>
      </w:rPr>
    </w:lvl>
    <w:lvl w:ilvl="5" w:tplc="B98E2704" w:tentative="1">
      <w:start w:val="1"/>
      <w:numFmt w:val="bullet"/>
      <w:lvlText w:val=""/>
      <w:lvlJc w:val="left"/>
      <w:pPr>
        <w:tabs>
          <w:tab w:val="num" w:pos="5040"/>
        </w:tabs>
        <w:ind w:left="5040" w:hanging="360"/>
      </w:pPr>
      <w:rPr>
        <w:rFonts w:ascii="Wingdings" w:hAnsi="Wingdings" w:hint="default"/>
        <w:sz w:val="20"/>
      </w:rPr>
    </w:lvl>
    <w:lvl w:ilvl="6" w:tplc="1F7A14D0" w:tentative="1">
      <w:start w:val="1"/>
      <w:numFmt w:val="bullet"/>
      <w:lvlText w:val=""/>
      <w:lvlJc w:val="left"/>
      <w:pPr>
        <w:tabs>
          <w:tab w:val="num" w:pos="5760"/>
        </w:tabs>
        <w:ind w:left="5760" w:hanging="360"/>
      </w:pPr>
      <w:rPr>
        <w:rFonts w:ascii="Wingdings" w:hAnsi="Wingdings" w:hint="default"/>
        <w:sz w:val="20"/>
      </w:rPr>
    </w:lvl>
    <w:lvl w:ilvl="7" w:tplc="B3B48E8E" w:tentative="1">
      <w:start w:val="1"/>
      <w:numFmt w:val="bullet"/>
      <w:lvlText w:val=""/>
      <w:lvlJc w:val="left"/>
      <w:pPr>
        <w:tabs>
          <w:tab w:val="num" w:pos="6480"/>
        </w:tabs>
        <w:ind w:left="6480" w:hanging="360"/>
      </w:pPr>
      <w:rPr>
        <w:rFonts w:ascii="Wingdings" w:hAnsi="Wingdings" w:hint="default"/>
        <w:sz w:val="20"/>
      </w:rPr>
    </w:lvl>
    <w:lvl w:ilvl="8" w:tplc="74FA1470"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2A27B02"/>
    <w:multiLevelType w:val="hybridMultilevel"/>
    <w:tmpl w:val="A8D6AEE0"/>
    <w:lvl w:ilvl="0" w:tplc="6874BC3E">
      <w:start w:val="1"/>
      <w:numFmt w:val="bullet"/>
      <w:lvlText w:val=""/>
      <w:lvlJc w:val="left"/>
      <w:pPr>
        <w:ind w:left="720" w:hanging="360"/>
      </w:pPr>
      <w:rPr>
        <w:rFonts w:ascii="Symbol" w:hAnsi="Symbol" w:hint="default"/>
      </w:rPr>
    </w:lvl>
    <w:lvl w:ilvl="1" w:tplc="221C181E">
      <w:start w:val="1"/>
      <w:numFmt w:val="bullet"/>
      <w:lvlText w:val="-"/>
      <w:lvlJc w:val="left"/>
      <w:pPr>
        <w:ind w:left="1440" w:hanging="360"/>
      </w:pPr>
      <w:rPr>
        <w:rFonts w:ascii="&quot;Courier New&quot;" w:hAnsi="&quot;Courier New&quot;" w:hint="default"/>
      </w:rPr>
    </w:lvl>
    <w:lvl w:ilvl="2" w:tplc="7D92A6C4">
      <w:start w:val="1"/>
      <w:numFmt w:val="bullet"/>
      <w:lvlText w:val=""/>
      <w:lvlJc w:val="left"/>
      <w:pPr>
        <w:ind w:left="2160" w:hanging="360"/>
      </w:pPr>
      <w:rPr>
        <w:rFonts w:ascii="Wingdings" w:hAnsi="Wingdings" w:hint="default"/>
      </w:rPr>
    </w:lvl>
    <w:lvl w:ilvl="3" w:tplc="328A4880">
      <w:start w:val="1"/>
      <w:numFmt w:val="bullet"/>
      <w:lvlText w:val=""/>
      <w:lvlJc w:val="left"/>
      <w:pPr>
        <w:ind w:left="2880" w:hanging="360"/>
      </w:pPr>
      <w:rPr>
        <w:rFonts w:ascii="Symbol" w:hAnsi="Symbol" w:hint="default"/>
      </w:rPr>
    </w:lvl>
    <w:lvl w:ilvl="4" w:tplc="E37C9D12">
      <w:start w:val="1"/>
      <w:numFmt w:val="bullet"/>
      <w:lvlText w:val="o"/>
      <w:lvlJc w:val="left"/>
      <w:pPr>
        <w:ind w:left="3600" w:hanging="360"/>
      </w:pPr>
      <w:rPr>
        <w:rFonts w:ascii="Courier New" w:hAnsi="Courier New" w:hint="default"/>
      </w:rPr>
    </w:lvl>
    <w:lvl w:ilvl="5" w:tplc="5CEE8B2A">
      <w:start w:val="1"/>
      <w:numFmt w:val="bullet"/>
      <w:lvlText w:val=""/>
      <w:lvlJc w:val="left"/>
      <w:pPr>
        <w:ind w:left="4320" w:hanging="360"/>
      </w:pPr>
      <w:rPr>
        <w:rFonts w:ascii="Wingdings" w:hAnsi="Wingdings" w:hint="default"/>
      </w:rPr>
    </w:lvl>
    <w:lvl w:ilvl="6" w:tplc="68C24942">
      <w:start w:val="1"/>
      <w:numFmt w:val="bullet"/>
      <w:lvlText w:val=""/>
      <w:lvlJc w:val="left"/>
      <w:pPr>
        <w:ind w:left="5040" w:hanging="360"/>
      </w:pPr>
      <w:rPr>
        <w:rFonts w:ascii="Symbol" w:hAnsi="Symbol" w:hint="default"/>
      </w:rPr>
    </w:lvl>
    <w:lvl w:ilvl="7" w:tplc="E13A230A">
      <w:start w:val="1"/>
      <w:numFmt w:val="bullet"/>
      <w:lvlText w:val="o"/>
      <w:lvlJc w:val="left"/>
      <w:pPr>
        <w:ind w:left="5760" w:hanging="360"/>
      </w:pPr>
      <w:rPr>
        <w:rFonts w:ascii="Courier New" w:hAnsi="Courier New" w:hint="default"/>
      </w:rPr>
    </w:lvl>
    <w:lvl w:ilvl="8" w:tplc="93989828">
      <w:start w:val="1"/>
      <w:numFmt w:val="bullet"/>
      <w:lvlText w:val=""/>
      <w:lvlJc w:val="left"/>
      <w:pPr>
        <w:ind w:left="6480" w:hanging="360"/>
      </w:pPr>
      <w:rPr>
        <w:rFonts w:ascii="Wingdings" w:hAnsi="Wingdings" w:hint="default"/>
      </w:rPr>
    </w:lvl>
  </w:abstractNum>
  <w:abstractNum w:abstractNumId="11" w15:restartNumberingAfterBreak="0">
    <w:nsid w:val="509B04B5"/>
    <w:multiLevelType w:val="hybridMultilevel"/>
    <w:tmpl w:val="2F2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46A13"/>
    <w:multiLevelType w:val="hybridMultilevel"/>
    <w:tmpl w:val="7452F658"/>
    <w:lvl w:ilvl="0" w:tplc="1C94E3A6">
      <w:start w:val="1"/>
      <w:numFmt w:val="bullet"/>
      <w:lvlText w:val="·"/>
      <w:lvlJc w:val="left"/>
      <w:pPr>
        <w:ind w:left="720" w:hanging="360"/>
      </w:pPr>
      <w:rPr>
        <w:rFonts w:ascii="Symbol" w:hAnsi="Symbol" w:hint="default"/>
      </w:rPr>
    </w:lvl>
    <w:lvl w:ilvl="1" w:tplc="0E180310">
      <w:start w:val="1"/>
      <w:numFmt w:val="bullet"/>
      <w:lvlText w:val="o"/>
      <w:lvlJc w:val="left"/>
      <w:pPr>
        <w:ind w:left="1440" w:hanging="360"/>
      </w:pPr>
      <w:rPr>
        <w:rFonts w:ascii="Courier New" w:hAnsi="Courier New" w:hint="default"/>
      </w:rPr>
    </w:lvl>
    <w:lvl w:ilvl="2" w:tplc="C33A0498">
      <w:start w:val="1"/>
      <w:numFmt w:val="bullet"/>
      <w:lvlText w:val=""/>
      <w:lvlJc w:val="left"/>
      <w:pPr>
        <w:ind w:left="2160" w:hanging="360"/>
      </w:pPr>
      <w:rPr>
        <w:rFonts w:ascii="Wingdings" w:hAnsi="Wingdings" w:hint="default"/>
      </w:rPr>
    </w:lvl>
    <w:lvl w:ilvl="3" w:tplc="ACCED9A2">
      <w:start w:val="1"/>
      <w:numFmt w:val="bullet"/>
      <w:lvlText w:val=""/>
      <w:lvlJc w:val="left"/>
      <w:pPr>
        <w:ind w:left="2880" w:hanging="360"/>
      </w:pPr>
      <w:rPr>
        <w:rFonts w:ascii="Symbol" w:hAnsi="Symbol" w:hint="default"/>
      </w:rPr>
    </w:lvl>
    <w:lvl w:ilvl="4" w:tplc="C4F475D0">
      <w:start w:val="1"/>
      <w:numFmt w:val="bullet"/>
      <w:lvlText w:val="o"/>
      <w:lvlJc w:val="left"/>
      <w:pPr>
        <w:ind w:left="3600" w:hanging="360"/>
      </w:pPr>
      <w:rPr>
        <w:rFonts w:ascii="Courier New" w:hAnsi="Courier New" w:hint="default"/>
      </w:rPr>
    </w:lvl>
    <w:lvl w:ilvl="5" w:tplc="217ACF78">
      <w:start w:val="1"/>
      <w:numFmt w:val="bullet"/>
      <w:lvlText w:val=""/>
      <w:lvlJc w:val="left"/>
      <w:pPr>
        <w:ind w:left="4320" w:hanging="360"/>
      </w:pPr>
      <w:rPr>
        <w:rFonts w:ascii="Wingdings" w:hAnsi="Wingdings" w:hint="default"/>
      </w:rPr>
    </w:lvl>
    <w:lvl w:ilvl="6" w:tplc="A580AD9E">
      <w:start w:val="1"/>
      <w:numFmt w:val="bullet"/>
      <w:lvlText w:val=""/>
      <w:lvlJc w:val="left"/>
      <w:pPr>
        <w:ind w:left="5040" w:hanging="360"/>
      </w:pPr>
      <w:rPr>
        <w:rFonts w:ascii="Symbol" w:hAnsi="Symbol" w:hint="default"/>
      </w:rPr>
    </w:lvl>
    <w:lvl w:ilvl="7" w:tplc="261E9052">
      <w:start w:val="1"/>
      <w:numFmt w:val="bullet"/>
      <w:lvlText w:val="o"/>
      <w:lvlJc w:val="left"/>
      <w:pPr>
        <w:ind w:left="5760" w:hanging="360"/>
      </w:pPr>
      <w:rPr>
        <w:rFonts w:ascii="Courier New" w:hAnsi="Courier New" w:hint="default"/>
      </w:rPr>
    </w:lvl>
    <w:lvl w:ilvl="8" w:tplc="2C8669D6">
      <w:start w:val="1"/>
      <w:numFmt w:val="bullet"/>
      <w:lvlText w:val=""/>
      <w:lvlJc w:val="left"/>
      <w:pPr>
        <w:ind w:left="6480" w:hanging="360"/>
      </w:pPr>
      <w:rPr>
        <w:rFonts w:ascii="Wingdings" w:hAnsi="Wingdings" w:hint="default"/>
      </w:rPr>
    </w:lvl>
  </w:abstractNum>
  <w:abstractNum w:abstractNumId="13" w15:restartNumberingAfterBreak="0">
    <w:nsid w:val="572917BD"/>
    <w:multiLevelType w:val="hybridMultilevel"/>
    <w:tmpl w:val="DB2CB65A"/>
    <w:lvl w:ilvl="0" w:tplc="C6D45380">
      <w:start w:val="1"/>
      <w:numFmt w:val="bullet"/>
      <w:lvlText w:val=""/>
      <w:lvlJc w:val="left"/>
      <w:pPr>
        <w:tabs>
          <w:tab w:val="num" w:pos="720"/>
        </w:tabs>
        <w:ind w:left="720" w:hanging="360"/>
      </w:pPr>
      <w:rPr>
        <w:rFonts w:ascii="Wingdings" w:hAnsi="Wingdings" w:hint="default"/>
        <w:sz w:val="20"/>
      </w:rPr>
    </w:lvl>
    <w:lvl w:ilvl="1" w:tplc="CCD824F0" w:tentative="1">
      <w:start w:val="1"/>
      <w:numFmt w:val="bullet"/>
      <w:lvlText w:val=""/>
      <w:lvlJc w:val="left"/>
      <w:pPr>
        <w:tabs>
          <w:tab w:val="num" w:pos="1440"/>
        </w:tabs>
        <w:ind w:left="1440" w:hanging="360"/>
      </w:pPr>
      <w:rPr>
        <w:rFonts w:ascii="Wingdings" w:hAnsi="Wingdings" w:hint="default"/>
        <w:sz w:val="20"/>
      </w:rPr>
    </w:lvl>
    <w:lvl w:ilvl="2" w:tplc="9462F9BC" w:tentative="1">
      <w:start w:val="1"/>
      <w:numFmt w:val="bullet"/>
      <w:lvlText w:val=""/>
      <w:lvlJc w:val="left"/>
      <w:pPr>
        <w:tabs>
          <w:tab w:val="num" w:pos="2160"/>
        </w:tabs>
        <w:ind w:left="2160" w:hanging="360"/>
      </w:pPr>
      <w:rPr>
        <w:rFonts w:ascii="Wingdings" w:hAnsi="Wingdings" w:hint="default"/>
        <w:sz w:val="20"/>
      </w:rPr>
    </w:lvl>
    <w:lvl w:ilvl="3" w:tplc="5DBED79A" w:tentative="1">
      <w:start w:val="1"/>
      <w:numFmt w:val="bullet"/>
      <w:lvlText w:val=""/>
      <w:lvlJc w:val="left"/>
      <w:pPr>
        <w:tabs>
          <w:tab w:val="num" w:pos="2880"/>
        </w:tabs>
        <w:ind w:left="2880" w:hanging="360"/>
      </w:pPr>
      <w:rPr>
        <w:rFonts w:ascii="Wingdings" w:hAnsi="Wingdings" w:hint="default"/>
        <w:sz w:val="20"/>
      </w:rPr>
    </w:lvl>
    <w:lvl w:ilvl="4" w:tplc="E1AC0036" w:tentative="1">
      <w:start w:val="1"/>
      <w:numFmt w:val="bullet"/>
      <w:lvlText w:val=""/>
      <w:lvlJc w:val="left"/>
      <w:pPr>
        <w:tabs>
          <w:tab w:val="num" w:pos="3600"/>
        </w:tabs>
        <w:ind w:left="3600" w:hanging="360"/>
      </w:pPr>
      <w:rPr>
        <w:rFonts w:ascii="Wingdings" w:hAnsi="Wingdings" w:hint="default"/>
        <w:sz w:val="20"/>
      </w:rPr>
    </w:lvl>
    <w:lvl w:ilvl="5" w:tplc="5346002A" w:tentative="1">
      <w:start w:val="1"/>
      <w:numFmt w:val="bullet"/>
      <w:lvlText w:val=""/>
      <w:lvlJc w:val="left"/>
      <w:pPr>
        <w:tabs>
          <w:tab w:val="num" w:pos="4320"/>
        </w:tabs>
        <w:ind w:left="4320" w:hanging="360"/>
      </w:pPr>
      <w:rPr>
        <w:rFonts w:ascii="Wingdings" w:hAnsi="Wingdings" w:hint="default"/>
        <w:sz w:val="20"/>
      </w:rPr>
    </w:lvl>
    <w:lvl w:ilvl="6" w:tplc="87C415B6" w:tentative="1">
      <w:start w:val="1"/>
      <w:numFmt w:val="bullet"/>
      <w:lvlText w:val=""/>
      <w:lvlJc w:val="left"/>
      <w:pPr>
        <w:tabs>
          <w:tab w:val="num" w:pos="5040"/>
        </w:tabs>
        <w:ind w:left="5040" w:hanging="360"/>
      </w:pPr>
      <w:rPr>
        <w:rFonts w:ascii="Wingdings" w:hAnsi="Wingdings" w:hint="default"/>
        <w:sz w:val="20"/>
      </w:rPr>
    </w:lvl>
    <w:lvl w:ilvl="7" w:tplc="62B06754" w:tentative="1">
      <w:start w:val="1"/>
      <w:numFmt w:val="bullet"/>
      <w:lvlText w:val=""/>
      <w:lvlJc w:val="left"/>
      <w:pPr>
        <w:tabs>
          <w:tab w:val="num" w:pos="5760"/>
        </w:tabs>
        <w:ind w:left="5760" w:hanging="360"/>
      </w:pPr>
      <w:rPr>
        <w:rFonts w:ascii="Wingdings" w:hAnsi="Wingdings" w:hint="default"/>
        <w:sz w:val="20"/>
      </w:rPr>
    </w:lvl>
    <w:lvl w:ilvl="8" w:tplc="899A4A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F59E1"/>
    <w:multiLevelType w:val="hybridMultilevel"/>
    <w:tmpl w:val="900E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C66FC"/>
    <w:multiLevelType w:val="multilevel"/>
    <w:tmpl w:val="372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C13526"/>
    <w:multiLevelType w:val="hybridMultilevel"/>
    <w:tmpl w:val="41E6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A39B7"/>
    <w:multiLevelType w:val="hybridMultilevel"/>
    <w:tmpl w:val="A3CEB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810533"/>
    <w:multiLevelType w:val="hybridMultilevel"/>
    <w:tmpl w:val="B7EC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17571A"/>
    <w:multiLevelType w:val="hybridMultilevel"/>
    <w:tmpl w:val="B6D0D248"/>
    <w:lvl w:ilvl="0" w:tplc="08090001">
      <w:start w:val="1"/>
      <w:numFmt w:val="bullet"/>
      <w:lvlText w:val=""/>
      <w:lvlJc w:val="left"/>
      <w:pPr>
        <w:ind w:left="720" w:hanging="360"/>
      </w:pPr>
      <w:rPr>
        <w:rFonts w:ascii="Symbol" w:hAnsi="Symbol" w:hint="default"/>
      </w:rPr>
    </w:lvl>
    <w:lvl w:ilvl="1" w:tplc="2CECCF9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E7306"/>
    <w:multiLevelType w:val="hybridMultilevel"/>
    <w:tmpl w:val="09DEE830"/>
    <w:lvl w:ilvl="0" w:tplc="2CECCF9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D7B19"/>
    <w:multiLevelType w:val="hybridMultilevel"/>
    <w:tmpl w:val="A7C81014"/>
    <w:lvl w:ilvl="0" w:tplc="08090001">
      <w:start w:val="1"/>
      <w:numFmt w:val="bullet"/>
      <w:lvlText w:val=""/>
      <w:lvlJc w:val="left"/>
      <w:pPr>
        <w:ind w:left="360" w:hanging="360"/>
      </w:pPr>
      <w:rPr>
        <w:rFonts w:ascii="Symbol" w:hAnsi="Symbol" w:hint="default"/>
      </w:rPr>
    </w:lvl>
    <w:lvl w:ilvl="1" w:tplc="2CECCF9A">
      <w:start w:val="1"/>
      <w:numFmt w:val="bullet"/>
      <w:lvlText w:val="-"/>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0"/>
  </w:num>
  <w:num w:numId="4">
    <w:abstractNumId w:val="1"/>
  </w:num>
  <w:num w:numId="5">
    <w:abstractNumId w:val="10"/>
  </w:num>
  <w:num w:numId="6">
    <w:abstractNumId w:val="12"/>
  </w:num>
  <w:num w:numId="7">
    <w:abstractNumId w:val="15"/>
  </w:num>
  <w:num w:numId="8">
    <w:abstractNumId w:val="18"/>
  </w:num>
  <w:num w:numId="9">
    <w:abstractNumId w:val="11"/>
  </w:num>
  <w:num w:numId="10">
    <w:abstractNumId w:val="17"/>
  </w:num>
  <w:num w:numId="11">
    <w:abstractNumId w:val="6"/>
  </w:num>
  <w:num w:numId="12">
    <w:abstractNumId w:val="4"/>
  </w:num>
  <w:num w:numId="13">
    <w:abstractNumId w:val="14"/>
  </w:num>
  <w:num w:numId="14">
    <w:abstractNumId w:val="13"/>
  </w:num>
  <w:num w:numId="15">
    <w:abstractNumId w:val="9"/>
  </w:num>
  <w:num w:numId="16">
    <w:abstractNumId w:val="7"/>
  </w:num>
  <w:num w:numId="17">
    <w:abstractNumId w:val="5"/>
  </w:num>
  <w:num w:numId="18">
    <w:abstractNumId w:val="19"/>
  </w:num>
  <w:num w:numId="19">
    <w:abstractNumId w:val="20"/>
  </w:num>
  <w:num w:numId="20">
    <w:abstractNumId w:val="3"/>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86"/>
    <w:rsid w:val="000145E7"/>
    <w:rsid w:val="00020EC7"/>
    <w:rsid w:val="000236C8"/>
    <w:rsid w:val="00024328"/>
    <w:rsid w:val="0007434E"/>
    <w:rsid w:val="00082F62"/>
    <w:rsid w:val="00085ECF"/>
    <w:rsid w:val="00094DE2"/>
    <w:rsid w:val="00095B79"/>
    <w:rsid w:val="000A3353"/>
    <w:rsid w:val="000A3A7B"/>
    <w:rsid w:val="000A5C3E"/>
    <w:rsid w:val="000A5ED7"/>
    <w:rsid w:val="000B28F6"/>
    <w:rsid w:val="000C0496"/>
    <w:rsid w:val="000D2E8D"/>
    <w:rsid w:val="000E0B19"/>
    <w:rsid w:val="000E25C2"/>
    <w:rsid w:val="00105A0D"/>
    <w:rsid w:val="001119C4"/>
    <w:rsid w:val="00112151"/>
    <w:rsid w:val="00117FF2"/>
    <w:rsid w:val="00127D11"/>
    <w:rsid w:val="001430C5"/>
    <w:rsid w:val="001437B4"/>
    <w:rsid w:val="00164C31"/>
    <w:rsid w:val="00165132"/>
    <w:rsid w:val="00192BC9"/>
    <w:rsid w:val="00195CDD"/>
    <w:rsid w:val="001B5A2D"/>
    <w:rsid w:val="001F6B50"/>
    <w:rsid w:val="00201789"/>
    <w:rsid w:val="002043DA"/>
    <w:rsid w:val="00210501"/>
    <w:rsid w:val="00241AA2"/>
    <w:rsid w:val="0024393B"/>
    <w:rsid w:val="00272F66"/>
    <w:rsid w:val="00286C55"/>
    <w:rsid w:val="002B2C02"/>
    <w:rsid w:val="002E52FE"/>
    <w:rsid w:val="00300281"/>
    <w:rsid w:val="00333E74"/>
    <w:rsid w:val="00336D49"/>
    <w:rsid w:val="00342695"/>
    <w:rsid w:val="00357B48"/>
    <w:rsid w:val="003806FE"/>
    <w:rsid w:val="003C0000"/>
    <w:rsid w:val="003C393F"/>
    <w:rsid w:val="003C6892"/>
    <w:rsid w:val="00401E20"/>
    <w:rsid w:val="004261A5"/>
    <w:rsid w:val="00436EEF"/>
    <w:rsid w:val="00473190"/>
    <w:rsid w:val="00473A85"/>
    <w:rsid w:val="0048604C"/>
    <w:rsid w:val="004C502A"/>
    <w:rsid w:val="004C76A3"/>
    <w:rsid w:val="004D602E"/>
    <w:rsid w:val="004E149A"/>
    <w:rsid w:val="004E651D"/>
    <w:rsid w:val="004E69E9"/>
    <w:rsid w:val="00523D61"/>
    <w:rsid w:val="00545161"/>
    <w:rsid w:val="00546A0F"/>
    <w:rsid w:val="00591DDC"/>
    <w:rsid w:val="005B50B6"/>
    <w:rsid w:val="005D00DD"/>
    <w:rsid w:val="005D2E9F"/>
    <w:rsid w:val="005D755B"/>
    <w:rsid w:val="00605104"/>
    <w:rsid w:val="0066799B"/>
    <w:rsid w:val="00667C57"/>
    <w:rsid w:val="006759BE"/>
    <w:rsid w:val="00687BB8"/>
    <w:rsid w:val="006A72CC"/>
    <w:rsid w:val="006B0C02"/>
    <w:rsid w:val="006E178D"/>
    <w:rsid w:val="006E74B3"/>
    <w:rsid w:val="006F2379"/>
    <w:rsid w:val="006F2727"/>
    <w:rsid w:val="007140F7"/>
    <w:rsid w:val="00743202"/>
    <w:rsid w:val="00744616"/>
    <w:rsid w:val="00761354"/>
    <w:rsid w:val="00781EEF"/>
    <w:rsid w:val="00781F3B"/>
    <w:rsid w:val="00783320"/>
    <w:rsid w:val="007B4EAE"/>
    <w:rsid w:val="007E3CA6"/>
    <w:rsid w:val="007F07EF"/>
    <w:rsid w:val="00834345"/>
    <w:rsid w:val="00867CCE"/>
    <w:rsid w:val="008738A3"/>
    <w:rsid w:val="008902AF"/>
    <w:rsid w:val="008B072E"/>
    <w:rsid w:val="008C394B"/>
    <w:rsid w:val="008C3953"/>
    <w:rsid w:val="008D4A24"/>
    <w:rsid w:val="008D4F01"/>
    <w:rsid w:val="008D7CC7"/>
    <w:rsid w:val="00902025"/>
    <w:rsid w:val="00903E5B"/>
    <w:rsid w:val="00912BBE"/>
    <w:rsid w:val="0092261E"/>
    <w:rsid w:val="00935FAA"/>
    <w:rsid w:val="009953F3"/>
    <w:rsid w:val="009A43C1"/>
    <w:rsid w:val="009C7C60"/>
    <w:rsid w:val="009D0D92"/>
    <w:rsid w:val="009D17A0"/>
    <w:rsid w:val="009D17CF"/>
    <w:rsid w:val="009E0BF6"/>
    <w:rsid w:val="009E66E1"/>
    <w:rsid w:val="009E7CAA"/>
    <w:rsid w:val="00A13342"/>
    <w:rsid w:val="00A209C4"/>
    <w:rsid w:val="00A67478"/>
    <w:rsid w:val="00AB60FD"/>
    <w:rsid w:val="00AD2FAF"/>
    <w:rsid w:val="00AD488F"/>
    <w:rsid w:val="00AF6BA2"/>
    <w:rsid w:val="00B35459"/>
    <w:rsid w:val="00B54FED"/>
    <w:rsid w:val="00B6657E"/>
    <w:rsid w:val="00B92791"/>
    <w:rsid w:val="00BB0CE1"/>
    <w:rsid w:val="00BB4217"/>
    <w:rsid w:val="00BD714B"/>
    <w:rsid w:val="00BF3782"/>
    <w:rsid w:val="00C46953"/>
    <w:rsid w:val="00CA012B"/>
    <w:rsid w:val="00CA774B"/>
    <w:rsid w:val="00CC2701"/>
    <w:rsid w:val="00CD6F86"/>
    <w:rsid w:val="00CD79F7"/>
    <w:rsid w:val="00CE37AF"/>
    <w:rsid w:val="00CF194D"/>
    <w:rsid w:val="00D06F19"/>
    <w:rsid w:val="00D13AEF"/>
    <w:rsid w:val="00D17FD9"/>
    <w:rsid w:val="00D24C60"/>
    <w:rsid w:val="00D32DFD"/>
    <w:rsid w:val="00D464E0"/>
    <w:rsid w:val="00D5688D"/>
    <w:rsid w:val="00D8670C"/>
    <w:rsid w:val="00D95637"/>
    <w:rsid w:val="00DA1B02"/>
    <w:rsid w:val="00DB2B52"/>
    <w:rsid w:val="00DD3BD3"/>
    <w:rsid w:val="00DE2C45"/>
    <w:rsid w:val="00DF7E43"/>
    <w:rsid w:val="00E2572E"/>
    <w:rsid w:val="00E75981"/>
    <w:rsid w:val="00E94EF3"/>
    <w:rsid w:val="00EA087B"/>
    <w:rsid w:val="00EC6C07"/>
    <w:rsid w:val="00ED458A"/>
    <w:rsid w:val="00EF187F"/>
    <w:rsid w:val="00EF2FE9"/>
    <w:rsid w:val="00EF4359"/>
    <w:rsid w:val="00F123F7"/>
    <w:rsid w:val="00F14E72"/>
    <w:rsid w:val="00F35FB5"/>
    <w:rsid w:val="00F44752"/>
    <w:rsid w:val="00FB1926"/>
    <w:rsid w:val="00FB1BF0"/>
    <w:rsid w:val="00FC00A5"/>
    <w:rsid w:val="00FC544A"/>
    <w:rsid w:val="00FD3F78"/>
    <w:rsid w:val="00FD6460"/>
    <w:rsid w:val="00FE5669"/>
    <w:rsid w:val="00FE70F6"/>
    <w:rsid w:val="00FF2586"/>
    <w:rsid w:val="037AF6AA"/>
    <w:rsid w:val="03806223"/>
    <w:rsid w:val="04485535"/>
    <w:rsid w:val="17993833"/>
    <w:rsid w:val="1E3B52E4"/>
    <w:rsid w:val="31E3A766"/>
    <w:rsid w:val="34360664"/>
    <w:rsid w:val="3DAAE086"/>
    <w:rsid w:val="43BBBC89"/>
    <w:rsid w:val="4BF6727B"/>
    <w:rsid w:val="57AE17FE"/>
    <w:rsid w:val="61B87428"/>
    <w:rsid w:val="6653082A"/>
    <w:rsid w:val="7C59E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CD4AE"/>
  <w15:chartTrackingRefBased/>
  <w15:docId w15:val="{47AE5332-51E9-46C6-BAC7-B9D130D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9C4"/>
    <w:pPr>
      <w:spacing w:after="240" w:line="276" w:lineRule="auto"/>
    </w:pPr>
    <w:rPr>
      <w:rFonts w:eastAsia="Arial" w:cstheme="minorHAnsi"/>
    </w:rPr>
  </w:style>
  <w:style w:type="paragraph" w:styleId="Heading1">
    <w:name w:val="heading 1"/>
    <w:basedOn w:val="Normal"/>
    <w:next w:val="Normal"/>
    <w:link w:val="Heading1Char"/>
    <w:uiPriority w:val="9"/>
    <w:qFormat/>
    <w:rsid w:val="00545161"/>
    <w:pPr>
      <w:keepNext/>
      <w:keepLines/>
      <w:spacing w:before="120"/>
      <w:outlineLvl w:val="0"/>
    </w:pPr>
    <w:rPr>
      <w:rFonts w:eastAsiaTheme="majorEastAsia" w:cstheme="majorBidi"/>
      <w:b/>
      <w:color w:val="363636" w:themeColor="background2" w:themeShade="40"/>
      <w:sz w:val="32"/>
      <w:szCs w:val="32"/>
    </w:rPr>
  </w:style>
  <w:style w:type="paragraph" w:styleId="Heading2">
    <w:name w:val="heading 2"/>
    <w:basedOn w:val="Normal"/>
    <w:next w:val="Normal"/>
    <w:link w:val="Heading2Char"/>
    <w:uiPriority w:val="9"/>
    <w:unhideWhenUsed/>
    <w:qFormat/>
    <w:rsid w:val="007140F7"/>
    <w:pPr>
      <w:keepNext/>
      <w:keepLines/>
      <w:outlineLvl w:val="1"/>
    </w:pPr>
    <w:rPr>
      <w:rFonts w:eastAsiaTheme="majorEastAsia"/>
      <w:b/>
      <w:bCs/>
      <w:color w:val="363636" w:themeColor="background2" w:themeShade="40"/>
      <w:sz w:val="28"/>
      <w:szCs w:val="26"/>
    </w:rPr>
  </w:style>
  <w:style w:type="paragraph" w:styleId="Heading3">
    <w:name w:val="heading 3"/>
    <w:basedOn w:val="Normal"/>
    <w:next w:val="Normal"/>
    <w:link w:val="Heading3Char"/>
    <w:uiPriority w:val="9"/>
    <w:unhideWhenUsed/>
    <w:qFormat/>
    <w:rsid w:val="00545161"/>
    <w:pPr>
      <w:keepNext/>
      <w:keepLines/>
      <w:spacing w:before="40" w:after="0"/>
      <w:outlineLvl w:val="2"/>
    </w:pPr>
    <w:rPr>
      <w:rFonts w:asciiTheme="majorHAnsi" w:eastAsiaTheme="majorEastAsia" w:hAnsiTheme="majorHAnsi" w:cstheme="majorBidi"/>
      <w:b/>
      <w:color w:val="363636" w:themeColor="background2" w:themeShade="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161"/>
    <w:rPr>
      <w:rFonts w:eastAsiaTheme="majorEastAsia" w:cstheme="majorBidi"/>
      <w:b/>
      <w:color w:val="363636" w:themeColor="background2" w:themeShade="40"/>
      <w:sz w:val="32"/>
      <w:szCs w:val="32"/>
    </w:rPr>
  </w:style>
  <w:style w:type="character" w:customStyle="1" w:styleId="Heading2Char">
    <w:name w:val="Heading 2 Char"/>
    <w:basedOn w:val="DefaultParagraphFont"/>
    <w:link w:val="Heading2"/>
    <w:uiPriority w:val="9"/>
    <w:rsid w:val="007140F7"/>
    <w:rPr>
      <w:rFonts w:eastAsiaTheme="majorEastAsia" w:cstheme="minorHAnsi"/>
      <w:b/>
      <w:bCs/>
      <w:color w:val="363636" w:themeColor="background2" w:themeShade="40"/>
      <w:sz w:val="28"/>
      <w:szCs w:val="26"/>
    </w:rPr>
  </w:style>
  <w:style w:type="character" w:customStyle="1" w:styleId="Heading3Char">
    <w:name w:val="Heading 3 Char"/>
    <w:basedOn w:val="DefaultParagraphFont"/>
    <w:link w:val="Heading3"/>
    <w:uiPriority w:val="9"/>
    <w:rsid w:val="00545161"/>
    <w:rPr>
      <w:rFonts w:asciiTheme="majorHAnsi" w:eastAsiaTheme="majorEastAsia" w:hAnsiTheme="majorHAnsi" w:cstheme="majorBidi"/>
      <w:b/>
      <w:color w:val="363636" w:themeColor="background2" w:themeShade="40"/>
      <w:sz w:val="24"/>
      <w:szCs w:val="24"/>
    </w:rPr>
  </w:style>
  <w:style w:type="paragraph" w:styleId="Header">
    <w:name w:val="header"/>
    <w:basedOn w:val="Normal"/>
    <w:link w:val="HeaderChar"/>
    <w:uiPriority w:val="99"/>
    <w:unhideWhenUsed/>
    <w:rsid w:val="00545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161"/>
    <w:rPr>
      <w:sz w:val="24"/>
    </w:rPr>
  </w:style>
  <w:style w:type="paragraph" w:styleId="Footer">
    <w:name w:val="footer"/>
    <w:basedOn w:val="Normal"/>
    <w:link w:val="FooterChar"/>
    <w:uiPriority w:val="99"/>
    <w:unhideWhenUsed/>
    <w:rsid w:val="00545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161"/>
    <w:rPr>
      <w:sz w:val="24"/>
    </w:rPr>
  </w:style>
  <w:style w:type="paragraph" w:customStyle="1" w:styleId="Location">
    <w:name w:val="Location"/>
    <w:basedOn w:val="Normal"/>
    <w:uiPriority w:val="11"/>
    <w:qFormat/>
    <w:rsid w:val="00545161"/>
    <w:pPr>
      <w:jc w:val="right"/>
    </w:pPr>
    <w:rPr>
      <w:rFonts w:ascii="Calibri" w:eastAsia="Times New Roman" w:hAnsi="Calibri" w:cs="Arial"/>
      <w:iCs/>
    </w:rPr>
  </w:style>
  <w:style w:type="table" w:styleId="TableGrid">
    <w:name w:val="Table Grid"/>
    <w:basedOn w:val="TableNormal"/>
    <w:rsid w:val="00545161"/>
    <w:pPr>
      <w:spacing w:before="60" w:after="60" w:line="276" w:lineRule="auto"/>
    </w:pPr>
    <w:rPr>
      <w:rFonts w:eastAsia="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5C2"/>
    <w:pPr>
      <w:ind w:left="720"/>
      <w:contextualSpacing/>
    </w:pPr>
  </w:style>
  <w:style w:type="paragraph" w:styleId="BalloonText">
    <w:name w:val="Balloon Text"/>
    <w:basedOn w:val="Normal"/>
    <w:link w:val="BalloonTextChar"/>
    <w:uiPriority w:val="99"/>
    <w:semiHidden/>
    <w:unhideWhenUsed/>
    <w:rsid w:val="0010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0D"/>
    <w:rPr>
      <w:rFonts w:ascii="Segoe UI" w:hAnsi="Segoe UI" w:cs="Segoe UI"/>
      <w:sz w:val="18"/>
      <w:szCs w:val="18"/>
    </w:rPr>
  </w:style>
  <w:style w:type="character" w:styleId="Hyperlink">
    <w:name w:val="Hyperlink"/>
    <w:basedOn w:val="DefaultParagraphFont"/>
    <w:uiPriority w:val="99"/>
    <w:unhideWhenUsed/>
    <w:rsid w:val="003C0000"/>
    <w:rPr>
      <w:color w:val="0000FF" w:themeColor="hyperlink"/>
      <w:u w:val="single"/>
    </w:rPr>
  </w:style>
  <w:style w:type="paragraph" w:customStyle="1" w:styleId="paragraph">
    <w:name w:val="paragraph"/>
    <w:basedOn w:val="Normal"/>
    <w:rsid w:val="003C0000"/>
    <w:pPr>
      <w:spacing w:before="100" w:beforeAutospacing="1" w:after="100" w:afterAutospacing="1" w:line="240" w:lineRule="auto"/>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3C0000"/>
  </w:style>
  <w:style w:type="character" w:customStyle="1" w:styleId="eop">
    <w:name w:val="eop"/>
    <w:basedOn w:val="DefaultParagraphFont"/>
    <w:rsid w:val="003C0000"/>
  </w:style>
  <w:style w:type="table" w:customStyle="1" w:styleId="TableGrid1">
    <w:name w:val="Table Grid1"/>
    <w:basedOn w:val="TableNormal"/>
    <w:next w:val="TableGrid"/>
    <w:uiPriority w:val="59"/>
    <w:rsid w:val="003C0000"/>
    <w:pPr>
      <w:spacing w:before="60" w:after="60" w:line="276"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0000"/>
    <w:rPr>
      <w:sz w:val="16"/>
      <w:szCs w:val="16"/>
    </w:rPr>
  </w:style>
  <w:style w:type="paragraph" w:styleId="CommentText">
    <w:name w:val="annotation text"/>
    <w:basedOn w:val="Normal"/>
    <w:link w:val="CommentTextChar"/>
    <w:uiPriority w:val="99"/>
    <w:semiHidden/>
    <w:unhideWhenUsed/>
    <w:rsid w:val="003C0000"/>
    <w:pPr>
      <w:spacing w:line="240" w:lineRule="auto"/>
    </w:pPr>
    <w:rPr>
      <w:sz w:val="20"/>
      <w:szCs w:val="20"/>
    </w:rPr>
  </w:style>
  <w:style w:type="character" w:customStyle="1" w:styleId="CommentTextChar">
    <w:name w:val="Comment Text Char"/>
    <w:basedOn w:val="DefaultParagraphFont"/>
    <w:link w:val="CommentText"/>
    <w:uiPriority w:val="99"/>
    <w:semiHidden/>
    <w:rsid w:val="003C0000"/>
    <w:rPr>
      <w:sz w:val="20"/>
      <w:szCs w:val="20"/>
    </w:rPr>
  </w:style>
  <w:style w:type="paragraph" w:styleId="CommentSubject">
    <w:name w:val="annotation subject"/>
    <w:basedOn w:val="CommentText"/>
    <w:next w:val="CommentText"/>
    <w:link w:val="CommentSubjectChar"/>
    <w:uiPriority w:val="99"/>
    <w:semiHidden/>
    <w:unhideWhenUsed/>
    <w:rsid w:val="003C0000"/>
    <w:rPr>
      <w:b/>
      <w:bCs/>
    </w:rPr>
  </w:style>
  <w:style w:type="character" w:customStyle="1" w:styleId="CommentSubjectChar">
    <w:name w:val="Comment Subject Char"/>
    <w:basedOn w:val="CommentTextChar"/>
    <w:link w:val="CommentSubject"/>
    <w:uiPriority w:val="99"/>
    <w:semiHidden/>
    <w:rsid w:val="003C0000"/>
    <w:rPr>
      <w:b/>
      <w:bCs/>
      <w:sz w:val="20"/>
      <w:szCs w:val="20"/>
    </w:rPr>
  </w:style>
  <w:style w:type="character" w:styleId="UnresolvedMention">
    <w:name w:val="Unresolved Mention"/>
    <w:basedOn w:val="DefaultParagraphFont"/>
    <w:uiPriority w:val="99"/>
    <w:semiHidden/>
    <w:unhideWhenUsed/>
    <w:rsid w:val="00781EEF"/>
    <w:rPr>
      <w:color w:val="605E5C"/>
      <w:shd w:val="clear" w:color="auto" w:fill="E1DFDD"/>
    </w:rPr>
  </w:style>
  <w:style w:type="table" w:styleId="GridTable4">
    <w:name w:val="Grid Table 4"/>
    <w:basedOn w:val="TableNormal"/>
    <w:uiPriority w:val="49"/>
    <w:rsid w:val="00BD714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1594">
      <w:bodyDiv w:val="1"/>
      <w:marLeft w:val="0"/>
      <w:marRight w:val="0"/>
      <w:marTop w:val="0"/>
      <w:marBottom w:val="0"/>
      <w:divBdr>
        <w:top w:val="none" w:sz="0" w:space="0" w:color="auto"/>
        <w:left w:val="none" w:sz="0" w:space="0" w:color="auto"/>
        <w:bottom w:val="none" w:sz="0" w:space="0" w:color="auto"/>
        <w:right w:val="none" w:sz="0" w:space="0" w:color="auto"/>
      </w:divBdr>
      <w:divsChild>
        <w:div w:id="382026311">
          <w:marLeft w:val="0"/>
          <w:marRight w:val="0"/>
          <w:marTop w:val="0"/>
          <w:marBottom w:val="0"/>
          <w:divBdr>
            <w:top w:val="none" w:sz="0" w:space="0" w:color="auto"/>
            <w:left w:val="none" w:sz="0" w:space="0" w:color="auto"/>
            <w:bottom w:val="none" w:sz="0" w:space="0" w:color="auto"/>
            <w:right w:val="none" w:sz="0" w:space="0" w:color="auto"/>
          </w:divBdr>
        </w:div>
        <w:div w:id="1397359244">
          <w:marLeft w:val="0"/>
          <w:marRight w:val="0"/>
          <w:marTop w:val="0"/>
          <w:marBottom w:val="0"/>
          <w:divBdr>
            <w:top w:val="none" w:sz="0" w:space="0" w:color="auto"/>
            <w:left w:val="none" w:sz="0" w:space="0" w:color="auto"/>
            <w:bottom w:val="none" w:sz="0" w:space="0" w:color="auto"/>
            <w:right w:val="none" w:sz="0" w:space="0" w:color="auto"/>
          </w:divBdr>
        </w:div>
        <w:div w:id="980303673">
          <w:marLeft w:val="0"/>
          <w:marRight w:val="0"/>
          <w:marTop w:val="0"/>
          <w:marBottom w:val="0"/>
          <w:divBdr>
            <w:top w:val="none" w:sz="0" w:space="0" w:color="auto"/>
            <w:left w:val="none" w:sz="0" w:space="0" w:color="auto"/>
            <w:bottom w:val="none" w:sz="0" w:space="0" w:color="auto"/>
            <w:right w:val="none" w:sz="0" w:space="0" w:color="auto"/>
          </w:divBdr>
        </w:div>
      </w:divsChild>
    </w:div>
    <w:div w:id="416632720">
      <w:bodyDiv w:val="1"/>
      <w:marLeft w:val="0"/>
      <w:marRight w:val="0"/>
      <w:marTop w:val="0"/>
      <w:marBottom w:val="0"/>
      <w:divBdr>
        <w:top w:val="none" w:sz="0" w:space="0" w:color="auto"/>
        <w:left w:val="none" w:sz="0" w:space="0" w:color="auto"/>
        <w:bottom w:val="none" w:sz="0" w:space="0" w:color="auto"/>
        <w:right w:val="none" w:sz="0" w:space="0" w:color="auto"/>
      </w:divBdr>
      <w:divsChild>
        <w:div w:id="776295182">
          <w:marLeft w:val="0"/>
          <w:marRight w:val="0"/>
          <w:marTop w:val="0"/>
          <w:marBottom w:val="0"/>
          <w:divBdr>
            <w:top w:val="none" w:sz="0" w:space="0" w:color="auto"/>
            <w:left w:val="none" w:sz="0" w:space="0" w:color="auto"/>
            <w:bottom w:val="none" w:sz="0" w:space="0" w:color="auto"/>
            <w:right w:val="none" w:sz="0" w:space="0" w:color="auto"/>
          </w:divBdr>
        </w:div>
        <w:div w:id="1244294770">
          <w:marLeft w:val="0"/>
          <w:marRight w:val="0"/>
          <w:marTop w:val="0"/>
          <w:marBottom w:val="0"/>
          <w:divBdr>
            <w:top w:val="none" w:sz="0" w:space="0" w:color="auto"/>
            <w:left w:val="none" w:sz="0" w:space="0" w:color="auto"/>
            <w:bottom w:val="none" w:sz="0" w:space="0" w:color="auto"/>
            <w:right w:val="none" w:sz="0" w:space="0" w:color="auto"/>
          </w:divBdr>
        </w:div>
        <w:div w:id="1762137467">
          <w:marLeft w:val="0"/>
          <w:marRight w:val="0"/>
          <w:marTop w:val="0"/>
          <w:marBottom w:val="0"/>
          <w:divBdr>
            <w:top w:val="none" w:sz="0" w:space="0" w:color="auto"/>
            <w:left w:val="none" w:sz="0" w:space="0" w:color="auto"/>
            <w:bottom w:val="none" w:sz="0" w:space="0" w:color="auto"/>
            <w:right w:val="none" w:sz="0" w:space="0" w:color="auto"/>
          </w:divBdr>
        </w:div>
        <w:div w:id="1861965733">
          <w:marLeft w:val="0"/>
          <w:marRight w:val="0"/>
          <w:marTop w:val="0"/>
          <w:marBottom w:val="0"/>
          <w:divBdr>
            <w:top w:val="none" w:sz="0" w:space="0" w:color="auto"/>
            <w:left w:val="none" w:sz="0" w:space="0" w:color="auto"/>
            <w:bottom w:val="none" w:sz="0" w:space="0" w:color="auto"/>
            <w:right w:val="none" w:sz="0" w:space="0" w:color="auto"/>
          </w:divBdr>
        </w:div>
      </w:divsChild>
    </w:div>
    <w:div w:id="648676207">
      <w:bodyDiv w:val="1"/>
      <w:marLeft w:val="0"/>
      <w:marRight w:val="0"/>
      <w:marTop w:val="0"/>
      <w:marBottom w:val="0"/>
      <w:divBdr>
        <w:top w:val="none" w:sz="0" w:space="0" w:color="auto"/>
        <w:left w:val="none" w:sz="0" w:space="0" w:color="auto"/>
        <w:bottom w:val="none" w:sz="0" w:space="0" w:color="auto"/>
        <w:right w:val="none" w:sz="0" w:space="0" w:color="auto"/>
      </w:divBdr>
      <w:divsChild>
        <w:div w:id="26834638">
          <w:marLeft w:val="0"/>
          <w:marRight w:val="0"/>
          <w:marTop w:val="0"/>
          <w:marBottom w:val="0"/>
          <w:divBdr>
            <w:top w:val="none" w:sz="0" w:space="0" w:color="auto"/>
            <w:left w:val="none" w:sz="0" w:space="0" w:color="auto"/>
            <w:bottom w:val="none" w:sz="0" w:space="0" w:color="auto"/>
            <w:right w:val="none" w:sz="0" w:space="0" w:color="auto"/>
          </w:divBdr>
        </w:div>
        <w:div w:id="821434406">
          <w:marLeft w:val="0"/>
          <w:marRight w:val="0"/>
          <w:marTop w:val="0"/>
          <w:marBottom w:val="0"/>
          <w:divBdr>
            <w:top w:val="none" w:sz="0" w:space="0" w:color="auto"/>
            <w:left w:val="none" w:sz="0" w:space="0" w:color="auto"/>
            <w:bottom w:val="none" w:sz="0" w:space="0" w:color="auto"/>
            <w:right w:val="none" w:sz="0" w:space="0" w:color="auto"/>
          </w:divBdr>
        </w:div>
        <w:div w:id="1519736459">
          <w:marLeft w:val="0"/>
          <w:marRight w:val="0"/>
          <w:marTop w:val="0"/>
          <w:marBottom w:val="0"/>
          <w:divBdr>
            <w:top w:val="none" w:sz="0" w:space="0" w:color="auto"/>
            <w:left w:val="none" w:sz="0" w:space="0" w:color="auto"/>
            <w:bottom w:val="none" w:sz="0" w:space="0" w:color="auto"/>
            <w:right w:val="none" w:sz="0" w:space="0" w:color="auto"/>
          </w:divBdr>
        </w:div>
        <w:div w:id="2141722787">
          <w:marLeft w:val="0"/>
          <w:marRight w:val="0"/>
          <w:marTop w:val="0"/>
          <w:marBottom w:val="0"/>
          <w:divBdr>
            <w:top w:val="none" w:sz="0" w:space="0" w:color="auto"/>
            <w:left w:val="none" w:sz="0" w:space="0" w:color="auto"/>
            <w:bottom w:val="none" w:sz="0" w:space="0" w:color="auto"/>
            <w:right w:val="none" w:sz="0" w:space="0" w:color="auto"/>
          </w:divBdr>
        </w:div>
      </w:divsChild>
    </w:div>
    <w:div w:id="922034838">
      <w:bodyDiv w:val="1"/>
      <w:marLeft w:val="0"/>
      <w:marRight w:val="0"/>
      <w:marTop w:val="0"/>
      <w:marBottom w:val="0"/>
      <w:divBdr>
        <w:top w:val="none" w:sz="0" w:space="0" w:color="auto"/>
        <w:left w:val="none" w:sz="0" w:space="0" w:color="auto"/>
        <w:bottom w:val="none" w:sz="0" w:space="0" w:color="auto"/>
        <w:right w:val="none" w:sz="0" w:space="0" w:color="auto"/>
      </w:divBdr>
      <w:divsChild>
        <w:div w:id="1607039344">
          <w:marLeft w:val="0"/>
          <w:marRight w:val="0"/>
          <w:marTop w:val="0"/>
          <w:marBottom w:val="0"/>
          <w:divBdr>
            <w:top w:val="none" w:sz="0" w:space="0" w:color="auto"/>
            <w:left w:val="none" w:sz="0" w:space="0" w:color="auto"/>
            <w:bottom w:val="none" w:sz="0" w:space="0" w:color="auto"/>
            <w:right w:val="none" w:sz="0" w:space="0" w:color="auto"/>
          </w:divBdr>
        </w:div>
        <w:div w:id="1526750721">
          <w:marLeft w:val="0"/>
          <w:marRight w:val="0"/>
          <w:marTop w:val="0"/>
          <w:marBottom w:val="0"/>
          <w:divBdr>
            <w:top w:val="none" w:sz="0" w:space="0" w:color="auto"/>
            <w:left w:val="none" w:sz="0" w:space="0" w:color="auto"/>
            <w:bottom w:val="none" w:sz="0" w:space="0" w:color="auto"/>
            <w:right w:val="none" w:sz="0" w:space="0" w:color="auto"/>
          </w:divBdr>
        </w:div>
        <w:div w:id="2008090672">
          <w:marLeft w:val="0"/>
          <w:marRight w:val="0"/>
          <w:marTop w:val="0"/>
          <w:marBottom w:val="0"/>
          <w:divBdr>
            <w:top w:val="none" w:sz="0" w:space="0" w:color="auto"/>
            <w:left w:val="none" w:sz="0" w:space="0" w:color="auto"/>
            <w:bottom w:val="none" w:sz="0" w:space="0" w:color="auto"/>
            <w:right w:val="none" w:sz="0" w:space="0" w:color="auto"/>
          </w:divBdr>
        </w:div>
        <w:div w:id="908348156">
          <w:marLeft w:val="0"/>
          <w:marRight w:val="0"/>
          <w:marTop w:val="0"/>
          <w:marBottom w:val="0"/>
          <w:divBdr>
            <w:top w:val="none" w:sz="0" w:space="0" w:color="auto"/>
            <w:left w:val="none" w:sz="0" w:space="0" w:color="auto"/>
            <w:bottom w:val="none" w:sz="0" w:space="0" w:color="auto"/>
            <w:right w:val="none" w:sz="0" w:space="0" w:color="auto"/>
          </w:divBdr>
        </w:div>
      </w:divsChild>
    </w:div>
    <w:div w:id="1137072022">
      <w:bodyDiv w:val="1"/>
      <w:marLeft w:val="0"/>
      <w:marRight w:val="0"/>
      <w:marTop w:val="0"/>
      <w:marBottom w:val="0"/>
      <w:divBdr>
        <w:top w:val="none" w:sz="0" w:space="0" w:color="auto"/>
        <w:left w:val="none" w:sz="0" w:space="0" w:color="auto"/>
        <w:bottom w:val="none" w:sz="0" w:space="0" w:color="auto"/>
        <w:right w:val="none" w:sz="0" w:space="0" w:color="auto"/>
      </w:divBdr>
      <w:divsChild>
        <w:div w:id="283775089">
          <w:marLeft w:val="0"/>
          <w:marRight w:val="0"/>
          <w:marTop w:val="0"/>
          <w:marBottom w:val="0"/>
          <w:divBdr>
            <w:top w:val="none" w:sz="0" w:space="0" w:color="auto"/>
            <w:left w:val="none" w:sz="0" w:space="0" w:color="auto"/>
            <w:bottom w:val="none" w:sz="0" w:space="0" w:color="auto"/>
            <w:right w:val="none" w:sz="0" w:space="0" w:color="auto"/>
          </w:divBdr>
        </w:div>
        <w:div w:id="1334145017">
          <w:marLeft w:val="0"/>
          <w:marRight w:val="0"/>
          <w:marTop w:val="0"/>
          <w:marBottom w:val="0"/>
          <w:divBdr>
            <w:top w:val="none" w:sz="0" w:space="0" w:color="auto"/>
            <w:left w:val="none" w:sz="0" w:space="0" w:color="auto"/>
            <w:bottom w:val="none" w:sz="0" w:space="0" w:color="auto"/>
            <w:right w:val="none" w:sz="0" w:space="0" w:color="auto"/>
          </w:divBdr>
        </w:div>
      </w:divsChild>
    </w:div>
    <w:div w:id="1207376670">
      <w:bodyDiv w:val="1"/>
      <w:marLeft w:val="0"/>
      <w:marRight w:val="0"/>
      <w:marTop w:val="0"/>
      <w:marBottom w:val="0"/>
      <w:divBdr>
        <w:top w:val="none" w:sz="0" w:space="0" w:color="auto"/>
        <w:left w:val="none" w:sz="0" w:space="0" w:color="auto"/>
        <w:bottom w:val="none" w:sz="0" w:space="0" w:color="auto"/>
        <w:right w:val="none" w:sz="0" w:space="0" w:color="auto"/>
      </w:divBdr>
      <w:divsChild>
        <w:div w:id="246890509">
          <w:marLeft w:val="0"/>
          <w:marRight w:val="0"/>
          <w:marTop w:val="0"/>
          <w:marBottom w:val="0"/>
          <w:divBdr>
            <w:top w:val="none" w:sz="0" w:space="0" w:color="auto"/>
            <w:left w:val="none" w:sz="0" w:space="0" w:color="auto"/>
            <w:bottom w:val="none" w:sz="0" w:space="0" w:color="auto"/>
            <w:right w:val="none" w:sz="0" w:space="0" w:color="auto"/>
          </w:divBdr>
        </w:div>
        <w:div w:id="1203904284">
          <w:marLeft w:val="0"/>
          <w:marRight w:val="0"/>
          <w:marTop w:val="0"/>
          <w:marBottom w:val="0"/>
          <w:divBdr>
            <w:top w:val="none" w:sz="0" w:space="0" w:color="auto"/>
            <w:left w:val="none" w:sz="0" w:space="0" w:color="auto"/>
            <w:bottom w:val="none" w:sz="0" w:space="0" w:color="auto"/>
            <w:right w:val="none" w:sz="0" w:space="0" w:color="auto"/>
          </w:divBdr>
        </w:div>
        <w:div w:id="2061858322">
          <w:marLeft w:val="0"/>
          <w:marRight w:val="0"/>
          <w:marTop w:val="0"/>
          <w:marBottom w:val="0"/>
          <w:divBdr>
            <w:top w:val="none" w:sz="0" w:space="0" w:color="auto"/>
            <w:left w:val="none" w:sz="0" w:space="0" w:color="auto"/>
            <w:bottom w:val="none" w:sz="0" w:space="0" w:color="auto"/>
            <w:right w:val="none" w:sz="0" w:space="0" w:color="auto"/>
          </w:divBdr>
        </w:div>
      </w:divsChild>
    </w:div>
    <w:div w:id="1280146255">
      <w:bodyDiv w:val="1"/>
      <w:marLeft w:val="0"/>
      <w:marRight w:val="0"/>
      <w:marTop w:val="0"/>
      <w:marBottom w:val="0"/>
      <w:divBdr>
        <w:top w:val="none" w:sz="0" w:space="0" w:color="auto"/>
        <w:left w:val="none" w:sz="0" w:space="0" w:color="auto"/>
        <w:bottom w:val="none" w:sz="0" w:space="0" w:color="auto"/>
        <w:right w:val="none" w:sz="0" w:space="0" w:color="auto"/>
      </w:divBdr>
      <w:divsChild>
        <w:div w:id="846403769">
          <w:marLeft w:val="0"/>
          <w:marRight w:val="0"/>
          <w:marTop w:val="0"/>
          <w:marBottom w:val="0"/>
          <w:divBdr>
            <w:top w:val="none" w:sz="0" w:space="0" w:color="auto"/>
            <w:left w:val="none" w:sz="0" w:space="0" w:color="auto"/>
            <w:bottom w:val="none" w:sz="0" w:space="0" w:color="auto"/>
            <w:right w:val="none" w:sz="0" w:space="0" w:color="auto"/>
          </w:divBdr>
        </w:div>
        <w:div w:id="2020230658">
          <w:marLeft w:val="0"/>
          <w:marRight w:val="0"/>
          <w:marTop w:val="0"/>
          <w:marBottom w:val="0"/>
          <w:divBdr>
            <w:top w:val="none" w:sz="0" w:space="0" w:color="auto"/>
            <w:left w:val="none" w:sz="0" w:space="0" w:color="auto"/>
            <w:bottom w:val="none" w:sz="0" w:space="0" w:color="auto"/>
            <w:right w:val="none" w:sz="0" w:space="0" w:color="auto"/>
          </w:divBdr>
        </w:div>
        <w:div w:id="2098821152">
          <w:marLeft w:val="0"/>
          <w:marRight w:val="0"/>
          <w:marTop w:val="0"/>
          <w:marBottom w:val="0"/>
          <w:divBdr>
            <w:top w:val="none" w:sz="0" w:space="0" w:color="auto"/>
            <w:left w:val="none" w:sz="0" w:space="0" w:color="auto"/>
            <w:bottom w:val="none" w:sz="0" w:space="0" w:color="auto"/>
            <w:right w:val="none" w:sz="0" w:space="0" w:color="auto"/>
          </w:divBdr>
        </w:div>
      </w:divsChild>
    </w:div>
    <w:div w:id="1935019142">
      <w:bodyDiv w:val="1"/>
      <w:marLeft w:val="0"/>
      <w:marRight w:val="0"/>
      <w:marTop w:val="0"/>
      <w:marBottom w:val="0"/>
      <w:divBdr>
        <w:top w:val="none" w:sz="0" w:space="0" w:color="auto"/>
        <w:left w:val="none" w:sz="0" w:space="0" w:color="auto"/>
        <w:bottom w:val="none" w:sz="0" w:space="0" w:color="auto"/>
        <w:right w:val="none" w:sz="0" w:space="0" w:color="auto"/>
      </w:divBdr>
      <w:divsChild>
        <w:div w:id="1033992693">
          <w:marLeft w:val="0"/>
          <w:marRight w:val="0"/>
          <w:marTop w:val="0"/>
          <w:marBottom w:val="0"/>
          <w:divBdr>
            <w:top w:val="none" w:sz="0" w:space="0" w:color="auto"/>
            <w:left w:val="none" w:sz="0" w:space="0" w:color="auto"/>
            <w:bottom w:val="none" w:sz="0" w:space="0" w:color="auto"/>
            <w:right w:val="none" w:sz="0" w:space="0" w:color="auto"/>
          </w:divBdr>
        </w:div>
        <w:div w:id="1113012691">
          <w:marLeft w:val="0"/>
          <w:marRight w:val="0"/>
          <w:marTop w:val="0"/>
          <w:marBottom w:val="0"/>
          <w:divBdr>
            <w:top w:val="none" w:sz="0" w:space="0" w:color="auto"/>
            <w:left w:val="none" w:sz="0" w:space="0" w:color="auto"/>
            <w:bottom w:val="none" w:sz="0" w:space="0" w:color="auto"/>
            <w:right w:val="none" w:sz="0" w:space="0" w:color="auto"/>
          </w:divBdr>
        </w:div>
        <w:div w:id="1598365923">
          <w:marLeft w:val="0"/>
          <w:marRight w:val="0"/>
          <w:marTop w:val="0"/>
          <w:marBottom w:val="0"/>
          <w:divBdr>
            <w:top w:val="none" w:sz="0" w:space="0" w:color="auto"/>
            <w:left w:val="none" w:sz="0" w:space="0" w:color="auto"/>
            <w:bottom w:val="none" w:sz="0" w:space="0" w:color="auto"/>
            <w:right w:val="none" w:sz="0" w:space="0" w:color="auto"/>
          </w:divBdr>
        </w:div>
        <w:div w:id="160074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irestandar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20Flanagan\Documents\Custom%20Office%20Templates\FSB%20Templates\FSB%20Board%20Paper%20template.dotx" TargetMode="External"/></Relationships>
</file>

<file path=word/theme/theme1.xml><?xml version="1.0" encoding="utf-8"?>
<a:theme xmlns:a="http://schemas.openxmlformats.org/drawingml/2006/main" name="Office Theme">
  <a:themeElements>
    <a:clrScheme name="CPO2">
      <a:dk1>
        <a:srgbClr val="000000"/>
      </a:dk1>
      <a:lt1>
        <a:sysClr val="window" lastClr="FFFFFF"/>
      </a:lt1>
      <a:dk2>
        <a:srgbClr val="808284"/>
      </a:dk2>
      <a:lt2>
        <a:srgbClr val="D8D8D8"/>
      </a:lt2>
      <a:accent1>
        <a:srgbClr val="00559F"/>
      </a:accent1>
      <a:accent2>
        <a:srgbClr val="E11B22"/>
      </a:accent2>
      <a:accent3>
        <a:srgbClr val="808284"/>
      </a:accent3>
      <a:accent4>
        <a:srgbClr val="EE7479"/>
      </a:accent4>
      <a:accent5>
        <a:srgbClr val="7FAACF"/>
      </a:accent5>
      <a:accent6>
        <a:srgbClr val="7F7F7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2" ma:contentTypeDescription="Create a new document." ma:contentTypeScope="" ma:versionID="2aa24da06bc57aae3e588e49cdf7d907">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43668e8e7aa74dda602bc827b587ea49"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11D0D-1DDF-44CB-A4F1-B47E6E0D1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1711-910F-49CB-BE64-44B7AA795197}">
  <ds:schemaRefs>
    <ds:schemaRef ds:uri="36f666af-c1f7-41bf-aa8d-09e75bf390e0"/>
    <ds:schemaRef ds:uri="http://schemas.microsoft.com/office/2006/metadata/properties"/>
    <ds:schemaRef ds:uri="http://schemas.microsoft.com/office/2006/documentManagement/types"/>
    <ds:schemaRef ds:uri="260551db-00be-4bbc-8c7a-03e783dddd12"/>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D25FAD2-1468-4B2E-8FBF-9AED57FD8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FSB Board Paper template</Template>
  <TotalTime>0</TotalTime>
  <Pages>4</Pages>
  <Words>969</Words>
  <Characters>5527</Characters>
  <Application>Microsoft Office Word</Application>
  <DocSecurity>0</DocSecurity>
  <Lines>46</Lines>
  <Paragraphs>12</Paragraphs>
  <ScaleCrop>false</ScaleCrop>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Flanagan</dc:creator>
  <cp:keywords/>
  <dc:description/>
  <cp:lastModifiedBy>Jonathan Bryant</cp:lastModifiedBy>
  <cp:revision>2</cp:revision>
  <dcterms:created xsi:type="dcterms:W3CDTF">2020-12-04T16:03:00Z</dcterms:created>
  <dcterms:modified xsi:type="dcterms:W3CDTF">2020-12-04T16:03:00Z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